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6184" w:rsidRDefault="000D18E5">
      <w:pPr>
        <w:widowControl w:val="0"/>
        <w:tabs>
          <w:tab w:val="center" w:pos="5096"/>
        </w:tabs>
        <w:autoSpaceDE w:val="0"/>
        <w:autoSpaceDN w:val="0"/>
        <w:adjustRightInd w:val="0"/>
        <w:spacing w:before="970" w:after="0" w:line="240" w:lineRule="auto"/>
        <w:rPr>
          <w:rFonts w:ascii="Arial" w:hAnsi="Arial" w:cs="Arial"/>
          <w:b/>
          <w:bCs/>
          <w:color w:val="000000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</w:rPr>
        <w:t>REPUBLIKA HRVATSKA</w:t>
      </w:r>
    </w:p>
    <w:p w:rsidR="00556184" w:rsidRDefault="000D18E5">
      <w:pPr>
        <w:widowControl w:val="0"/>
        <w:tabs>
          <w:tab w:val="center" w:pos="509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</w:rPr>
        <w:t>OSJEČKO-BARANJSKA ŽUPANIJA</w:t>
      </w:r>
    </w:p>
    <w:p w:rsidR="00556184" w:rsidRDefault="000D18E5">
      <w:pPr>
        <w:widowControl w:val="0"/>
        <w:tabs>
          <w:tab w:val="center" w:pos="509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</w:rPr>
        <w:t>OPĆINA ERNESTINOVO</w:t>
      </w:r>
    </w:p>
    <w:p w:rsidR="00556184" w:rsidRDefault="000D18E5">
      <w:pPr>
        <w:widowControl w:val="0"/>
        <w:tabs>
          <w:tab w:val="center" w:pos="5182"/>
        </w:tabs>
        <w:autoSpaceDE w:val="0"/>
        <w:autoSpaceDN w:val="0"/>
        <w:adjustRightInd w:val="0"/>
        <w:spacing w:before="717" w:after="0" w:line="240" w:lineRule="auto"/>
        <w:rPr>
          <w:rFonts w:ascii="Tahoma" w:hAnsi="Tahoma" w:cs="Tahoma"/>
          <w:b/>
          <w:bCs/>
          <w:color w:val="000000"/>
          <w:sz w:val="46"/>
          <w:szCs w:val="4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36"/>
          <w:szCs w:val="36"/>
        </w:rPr>
        <w:t xml:space="preserve">PLAN PRORAČUNA OPĆINE ERNESTINOVO ZA 2018. </w:t>
      </w:r>
    </w:p>
    <w:p w:rsidR="00556184" w:rsidRDefault="000D18E5">
      <w:pPr>
        <w:widowControl w:val="0"/>
        <w:tabs>
          <w:tab w:val="center" w:pos="5182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43"/>
          <w:szCs w:val="43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36"/>
          <w:szCs w:val="36"/>
        </w:rPr>
        <w:t>GODINU S PROJEKCIJAMA ZA 2019. I 2020. GODINU</w:t>
      </w:r>
    </w:p>
    <w:p w:rsidR="00556184" w:rsidRDefault="000D18E5">
      <w:pPr>
        <w:widowControl w:val="0"/>
        <w:tabs>
          <w:tab w:val="center" w:pos="5182"/>
        </w:tabs>
        <w:autoSpaceDE w:val="0"/>
        <w:autoSpaceDN w:val="0"/>
        <w:adjustRightInd w:val="0"/>
        <w:spacing w:before="76" w:after="0" w:line="240" w:lineRule="auto"/>
        <w:rPr>
          <w:rFonts w:ascii="Tahoma" w:hAnsi="Tahoma" w:cs="Tahoma"/>
          <w:b/>
          <w:bCs/>
          <w:color w:val="000000"/>
          <w:sz w:val="36"/>
          <w:szCs w:val="3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8"/>
          <w:szCs w:val="28"/>
        </w:rPr>
        <w:t>PRIJEDLOG</w:t>
      </w:r>
    </w:p>
    <w:p w:rsidR="00556184" w:rsidRDefault="000D18E5">
      <w:pPr>
        <w:widowControl w:val="0"/>
        <w:tabs>
          <w:tab w:val="center" w:pos="5182"/>
        </w:tabs>
        <w:autoSpaceDE w:val="0"/>
        <w:autoSpaceDN w:val="0"/>
        <w:adjustRightInd w:val="0"/>
        <w:spacing w:before="160" w:after="0" w:line="240" w:lineRule="auto"/>
        <w:rPr>
          <w:rFonts w:ascii="Tahoma" w:hAnsi="Tahoma" w:cs="Tahoma"/>
          <w:b/>
          <w:bCs/>
          <w:color w:val="000000"/>
          <w:sz w:val="36"/>
          <w:szCs w:val="3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8"/>
          <w:szCs w:val="28"/>
        </w:rPr>
        <w:t xml:space="preserve">I. OPĆI </w:t>
      </w:r>
    </w:p>
    <w:p w:rsidR="00556184" w:rsidRDefault="000D18E5">
      <w:pPr>
        <w:widowControl w:val="0"/>
        <w:tabs>
          <w:tab w:val="center" w:pos="5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</w:rPr>
        <w:t>Članak 1.</w:t>
      </w:r>
    </w:p>
    <w:p w:rsidR="00556184" w:rsidRDefault="000D18E5">
      <w:pPr>
        <w:widowControl w:val="0"/>
        <w:tabs>
          <w:tab w:val="center" w:pos="5875"/>
          <w:tab w:val="center" w:pos="7666"/>
          <w:tab w:val="center" w:pos="9455"/>
        </w:tabs>
        <w:autoSpaceDE w:val="0"/>
        <w:autoSpaceDN w:val="0"/>
        <w:adjustRightInd w:val="0"/>
        <w:spacing w:before="638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Plan proračuna 2018.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Projekcija za 2019.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Projekcija za 2020.</w:t>
      </w:r>
    </w:p>
    <w:p w:rsidR="00556184" w:rsidRDefault="000D18E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32"/>
          <w:szCs w:val="32"/>
        </w:rPr>
      </w:pPr>
      <w:r>
        <w:rPr>
          <w:rFonts w:ascii="Tahoma" w:hAnsi="Tahoma" w:cs="Tahoma"/>
          <w:b/>
          <w:bCs/>
          <w:color w:val="000000"/>
          <w:sz w:val="24"/>
          <w:szCs w:val="24"/>
        </w:rPr>
        <w:t>RAČUN PRIHODA I RASHODA</w:t>
      </w:r>
    </w:p>
    <w:p w:rsidR="00556184" w:rsidRDefault="000D18E5">
      <w:pPr>
        <w:widowControl w:val="0"/>
        <w:tabs>
          <w:tab w:val="left" w:pos="90"/>
          <w:tab w:val="right" w:pos="6771"/>
          <w:tab w:val="right" w:pos="8562"/>
          <w:tab w:val="right" w:pos="1035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9"/>
          <w:szCs w:val="29"/>
        </w:rPr>
      </w:pPr>
      <w:r>
        <w:rPr>
          <w:rFonts w:ascii="Tahoma" w:hAnsi="Tahoma" w:cs="Tahoma"/>
          <w:color w:val="000000"/>
        </w:rPr>
        <w:t>Prihodi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11.828.091,00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18.204.647,00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5.302.965,00 kn</w:t>
      </w:r>
    </w:p>
    <w:p w:rsidR="00556184" w:rsidRDefault="000D18E5">
      <w:pPr>
        <w:widowControl w:val="0"/>
        <w:tabs>
          <w:tab w:val="left" w:pos="90"/>
          <w:tab w:val="right" w:pos="6771"/>
          <w:tab w:val="right" w:pos="8562"/>
          <w:tab w:val="right" w:pos="10351"/>
        </w:tabs>
        <w:autoSpaceDE w:val="0"/>
        <w:autoSpaceDN w:val="0"/>
        <w:adjustRightInd w:val="0"/>
        <w:spacing w:before="94" w:after="0" w:line="240" w:lineRule="auto"/>
        <w:rPr>
          <w:rFonts w:ascii="Tahoma" w:hAnsi="Tahoma" w:cs="Tahoma"/>
          <w:color w:val="000000"/>
          <w:sz w:val="29"/>
          <w:szCs w:val="29"/>
        </w:rPr>
      </w:pPr>
      <w:r>
        <w:rPr>
          <w:rFonts w:ascii="Tahoma" w:hAnsi="Tahoma" w:cs="Tahoma"/>
          <w:color w:val="000000"/>
        </w:rPr>
        <w:t>Prihodi od prodaje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70.500,00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71.205,00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71.557,00 kn</w:t>
      </w:r>
    </w:p>
    <w:p w:rsidR="00556184" w:rsidRDefault="000D18E5">
      <w:pPr>
        <w:widowControl w:val="0"/>
        <w:tabs>
          <w:tab w:val="right" w:pos="4980"/>
          <w:tab w:val="right" w:pos="6771"/>
          <w:tab w:val="right" w:pos="8562"/>
          <w:tab w:val="right" w:pos="10351"/>
        </w:tabs>
        <w:autoSpaceDE w:val="0"/>
        <w:autoSpaceDN w:val="0"/>
        <w:adjustRightInd w:val="0"/>
        <w:spacing w:before="94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UKUPNO PRIHODA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11.898.591,00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18.275.852,00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5.374.522,00 kn</w:t>
      </w:r>
    </w:p>
    <w:p w:rsidR="00556184" w:rsidRDefault="000D18E5">
      <w:pPr>
        <w:widowControl w:val="0"/>
        <w:tabs>
          <w:tab w:val="left" w:pos="90"/>
          <w:tab w:val="right" w:pos="6771"/>
          <w:tab w:val="right" w:pos="8562"/>
          <w:tab w:val="right" w:pos="10351"/>
        </w:tabs>
        <w:autoSpaceDE w:val="0"/>
        <w:autoSpaceDN w:val="0"/>
        <w:adjustRightInd w:val="0"/>
        <w:spacing w:before="144" w:after="0" w:line="240" w:lineRule="auto"/>
        <w:rPr>
          <w:rFonts w:ascii="Tahoma" w:hAnsi="Tahoma" w:cs="Tahoma"/>
          <w:color w:val="000000"/>
          <w:sz w:val="29"/>
          <w:szCs w:val="29"/>
        </w:rPr>
      </w:pPr>
      <w:r>
        <w:rPr>
          <w:rFonts w:ascii="Tahoma" w:hAnsi="Tahoma" w:cs="Tahoma"/>
          <w:color w:val="000000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5.599.041,00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5.732.807,00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5.247.572,00 kn</w:t>
      </w:r>
    </w:p>
    <w:p w:rsidR="00556184" w:rsidRDefault="000D18E5">
      <w:pPr>
        <w:widowControl w:val="0"/>
        <w:tabs>
          <w:tab w:val="left" w:pos="90"/>
          <w:tab w:val="right" w:pos="6771"/>
          <w:tab w:val="right" w:pos="8562"/>
          <w:tab w:val="right" w:pos="10351"/>
        </w:tabs>
        <w:autoSpaceDE w:val="0"/>
        <w:autoSpaceDN w:val="0"/>
        <w:adjustRightInd w:val="0"/>
        <w:spacing w:before="94" w:after="0" w:line="240" w:lineRule="auto"/>
        <w:rPr>
          <w:rFonts w:ascii="Tahoma" w:hAnsi="Tahoma" w:cs="Tahoma"/>
          <w:color w:val="000000"/>
          <w:sz w:val="29"/>
          <w:szCs w:val="29"/>
        </w:rPr>
      </w:pPr>
      <w:r>
        <w:rPr>
          <w:rFonts w:ascii="Tahoma" w:hAnsi="Tahoma" w:cs="Tahoma"/>
          <w:color w:val="000000"/>
        </w:rPr>
        <w:t>Rashodi za nabavu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6.344.550,00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12.588.045,00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171.950,00 kn</w:t>
      </w:r>
    </w:p>
    <w:p w:rsidR="00556184" w:rsidRDefault="000D18E5">
      <w:pPr>
        <w:widowControl w:val="0"/>
        <w:tabs>
          <w:tab w:val="right" w:pos="4980"/>
          <w:tab w:val="right" w:pos="6771"/>
          <w:tab w:val="right" w:pos="8562"/>
          <w:tab w:val="right" w:pos="10351"/>
        </w:tabs>
        <w:autoSpaceDE w:val="0"/>
        <w:autoSpaceDN w:val="0"/>
        <w:adjustRightInd w:val="0"/>
        <w:spacing w:before="94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UKUPNO RASHODA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11.943.591,00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18.320.852,00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5.419.522,00 kn</w:t>
      </w:r>
    </w:p>
    <w:p w:rsidR="00556184" w:rsidRDefault="000D18E5">
      <w:pPr>
        <w:widowControl w:val="0"/>
        <w:tabs>
          <w:tab w:val="right" w:pos="4980"/>
          <w:tab w:val="right" w:pos="6771"/>
          <w:tab w:val="right" w:pos="8562"/>
          <w:tab w:val="right" w:pos="10353"/>
        </w:tabs>
        <w:autoSpaceDE w:val="0"/>
        <w:autoSpaceDN w:val="0"/>
        <w:adjustRightInd w:val="0"/>
        <w:spacing w:before="144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RAZLIKA VIŠAK/MANJAK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-45.000,00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-45.000,00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-45.000,00 kn</w:t>
      </w:r>
    </w:p>
    <w:p w:rsidR="00556184" w:rsidRDefault="000D18E5">
      <w:pPr>
        <w:widowControl w:val="0"/>
        <w:tabs>
          <w:tab w:val="left" w:pos="90"/>
        </w:tabs>
        <w:autoSpaceDE w:val="0"/>
        <w:autoSpaceDN w:val="0"/>
        <w:adjustRightInd w:val="0"/>
        <w:spacing w:before="657" w:after="0" w:line="240" w:lineRule="auto"/>
        <w:rPr>
          <w:rFonts w:ascii="Tahoma" w:hAnsi="Tahoma" w:cs="Tahoma"/>
          <w:b/>
          <w:bCs/>
          <w:color w:val="000000"/>
          <w:sz w:val="32"/>
          <w:szCs w:val="32"/>
        </w:rPr>
      </w:pPr>
      <w:r>
        <w:rPr>
          <w:rFonts w:ascii="Tahoma" w:hAnsi="Tahoma" w:cs="Tahoma"/>
          <w:b/>
          <w:bCs/>
          <w:color w:val="000000"/>
          <w:sz w:val="24"/>
          <w:szCs w:val="24"/>
        </w:rPr>
        <w:t>RASPOLOŽIVA SREDSTAVA IZ PRETHODNIH GODINA</w:t>
      </w:r>
    </w:p>
    <w:p w:rsidR="00556184" w:rsidRDefault="000D18E5">
      <w:pPr>
        <w:widowControl w:val="0"/>
        <w:tabs>
          <w:tab w:val="left" w:pos="90"/>
          <w:tab w:val="right" w:pos="6771"/>
          <w:tab w:val="right" w:pos="8562"/>
          <w:tab w:val="right" w:pos="1035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9"/>
          <w:szCs w:val="29"/>
        </w:rPr>
      </w:pPr>
      <w:r>
        <w:rPr>
          <w:rFonts w:ascii="Tahoma" w:hAnsi="Tahoma" w:cs="Tahoma"/>
          <w:color w:val="000000"/>
        </w:rPr>
        <w:t>Ukupan donos viška/manjka iz prethodnih godina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45.000,00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45.000,00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45.000,00 kn</w:t>
      </w:r>
    </w:p>
    <w:p w:rsidR="00556184" w:rsidRDefault="000D18E5">
      <w:pPr>
        <w:widowControl w:val="0"/>
        <w:tabs>
          <w:tab w:val="left" w:pos="90"/>
          <w:tab w:val="right" w:pos="6771"/>
          <w:tab w:val="right" w:pos="8562"/>
          <w:tab w:val="right" w:pos="10353"/>
        </w:tabs>
        <w:autoSpaceDE w:val="0"/>
        <w:autoSpaceDN w:val="0"/>
        <w:adjustRightInd w:val="0"/>
        <w:spacing w:before="94" w:after="0" w:line="240" w:lineRule="auto"/>
        <w:rPr>
          <w:rFonts w:ascii="Tahoma" w:hAnsi="Tahoma" w:cs="Tahoma"/>
          <w:color w:val="000000"/>
          <w:sz w:val="29"/>
          <w:szCs w:val="29"/>
        </w:rPr>
      </w:pPr>
      <w:r>
        <w:rPr>
          <w:rFonts w:ascii="Tahoma" w:hAnsi="Tahoma" w:cs="Tahoma"/>
          <w:color w:val="000000"/>
        </w:rPr>
        <w:t>Dio koji će se rasporediti/pokriti u razdoblju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 kn</w:t>
      </w:r>
    </w:p>
    <w:p w:rsidR="00556184" w:rsidRDefault="000D18E5">
      <w:pPr>
        <w:widowControl w:val="0"/>
        <w:tabs>
          <w:tab w:val="left" w:pos="90"/>
        </w:tabs>
        <w:autoSpaceDE w:val="0"/>
        <w:autoSpaceDN w:val="0"/>
        <w:adjustRightInd w:val="0"/>
        <w:spacing w:before="407" w:after="0" w:line="240" w:lineRule="auto"/>
        <w:rPr>
          <w:rFonts w:ascii="Tahoma" w:hAnsi="Tahoma" w:cs="Tahoma"/>
          <w:b/>
          <w:bCs/>
          <w:color w:val="000000"/>
          <w:sz w:val="32"/>
          <w:szCs w:val="32"/>
        </w:rPr>
      </w:pPr>
      <w:r>
        <w:rPr>
          <w:rFonts w:ascii="Tahoma" w:hAnsi="Tahoma" w:cs="Tahoma"/>
          <w:b/>
          <w:bCs/>
          <w:color w:val="000000"/>
          <w:sz w:val="24"/>
          <w:szCs w:val="24"/>
        </w:rPr>
        <w:t>RAČUN FINANCIRANJA</w:t>
      </w:r>
    </w:p>
    <w:p w:rsidR="00556184" w:rsidRDefault="000D18E5">
      <w:pPr>
        <w:widowControl w:val="0"/>
        <w:tabs>
          <w:tab w:val="left" w:pos="90"/>
          <w:tab w:val="right" w:pos="6771"/>
          <w:tab w:val="right" w:pos="8562"/>
          <w:tab w:val="right" w:pos="1035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9"/>
          <w:szCs w:val="29"/>
        </w:rPr>
      </w:pPr>
      <w:r>
        <w:rPr>
          <w:rFonts w:ascii="Tahoma" w:hAnsi="Tahoma" w:cs="Tahoma"/>
          <w:color w:val="000000"/>
        </w:rPr>
        <w:t>Primici od financijske imovine i zaduživanja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 kn</w:t>
      </w:r>
    </w:p>
    <w:p w:rsidR="00556184" w:rsidRDefault="000D18E5">
      <w:pPr>
        <w:widowControl w:val="0"/>
        <w:tabs>
          <w:tab w:val="left" w:pos="90"/>
          <w:tab w:val="right" w:pos="6771"/>
          <w:tab w:val="right" w:pos="8562"/>
          <w:tab w:val="right" w:pos="10353"/>
        </w:tabs>
        <w:autoSpaceDE w:val="0"/>
        <w:autoSpaceDN w:val="0"/>
        <w:adjustRightInd w:val="0"/>
        <w:spacing w:before="94" w:after="0" w:line="240" w:lineRule="auto"/>
        <w:rPr>
          <w:rFonts w:ascii="Tahoma" w:hAnsi="Tahoma" w:cs="Tahoma"/>
          <w:color w:val="000000"/>
          <w:sz w:val="29"/>
          <w:szCs w:val="29"/>
        </w:rPr>
      </w:pPr>
      <w:r>
        <w:rPr>
          <w:rFonts w:ascii="Tahoma" w:hAnsi="Tahoma" w:cs="Tahoma"/>
          <w:color w:val="000000"/>
        </w:rPr>
        <w:t>Izdaci za financijsku imovinu i otplate zajmova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 kn</w:t>
      </w:r>
    </w:p>
    <w:p w:rsidR="00556184" w:rsidRDefault="000D18E5">
      <w:pPr>
        <w:widowControl w:val="0"/>
        <w:tabs>
          <w:tab w:val="right" w:pos="4980"/>
          <w:tab w:val="right" w:pos="6771"/>
          <w:tab w:val="right" w:pos="8562"/>
          <w:tab w:val="right" w:pos="10353"/>
        </w:tabs>
        <w:autoSpaceDE w:val="0"/>
        <w:autoSpaceDN w:val="0"/>
        <w:adjustRightInd w:val="0"/>
        <w:spacing w:before="94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NETO FINANCIRANJE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 kn</w:t>
      </w:r>
    </w:p>
    <w:p w:rsidR="00556184" w:rsidRDefault="000D18E5">
      <w:pPr>
        <w:widowControl w:val="0"/>
        <w:tabs>
          <w:tab w:val="left" w:pos="90"/>
          <w:tab w:val="right" w:pos="6771"/>
          <w:tab w:val="right" w:pos="8562"/>
          <w:tab w:val="right" w:pos="10353"/>
        </w:tabs>
        <w:autoSpaceDE w:val="0"/>
        <w:autoSpaceDN w:val="0"/>
        <w:adjustRightInd w:val="0"/>
        <w:spacing w:before="705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VIŠAK/MANJAK + NETO FINANCIRANJE +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-45.000,00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-45.000,00 kn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-45.000,00 kn</w:t>
      </w:r>
    </w:p>
    <w:p w:rsidR="00556184" w:rsidRDefault="000D18E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RASPOLOŽIVA SREDSTVA IZ PRETHODNIH </w:t>
      </w:r>
    </w:p>
    <w:p w:rsidR="00556184" w:rsidRDefault="000D18E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Tahoma" w:hAnsi="Tahoma" w:cs="Tahoma"/>
          <w:b/>
          <w:bCs/>
          <w:color w:val="000000"/>
          <w:sz w:val="20"/>
          <w:szCs w:val="20"/>
        </w:rPr>
        <w:t>GODINA</w:t>
      </w:r>
    </w:p>
    <w:p w:rsidR="00556184" w:rsidRDefault="000D18E5">
      <w:pPr>
        <w:widowControl w:val="0"/>
        <w:tabs>
          <w:tab w:val="center" w:pos="5260"/>
        </w:tabs>
        <w:autoSpaceDE w:val="0"/>
        <w:autoSpaceDN w:val="0"/>
        <w:adjustRightInd w:val="0"/>
        <w:spacing w:before="250" w:after="0" w:line="240" w:lineRule="auto"/>
        <w:rPr>
          <w:rFonts w:ascii="Tahoma" w:hAnsi="Tahoma" w:cs="Tahoma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</w:rPr>
        <w:t>Članak 2.</w:t>
      </w:r>
    </w:p>
    <w:p w:rsidR="000D18E5" w:rsidRDefault="000D18E5">
      <w:pPr>
        <w:widowControl w:val="0"/>
        <w:tabs>
          <w:tab w:val="center" w:pos="5260"/>
        </w:tabs>
        <w:autoSpaceDE w:val="0"/>
        <w:autoSpaceDN w:val="0"/>
        <w:adjustRightInd w:val="0"/>
        <w:spacing w:before="250" w:after="0" w:line="240" w:lineRule="auto"/>
      </w:pPr>
      <w:r>
        <w:rPr>
          <w:rFonts w:ascii="Arial" w:hAnsi="Arial" w:cs="Arial"/>
          <w:sz w:val="24"/>
          <w:szCs w:val="24"/>
        </w:rPr>
        <w:br w:type="page"/>
      </w:r>
    </w:p>
    <w:sectPr w:rsidR="000D18E5">
      <w:pgSz w:w="11906" w:h="16838" w:code="9"/>
      <w:pgMar w:top="284" w:right="454" w:bottom="567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650"/>
    <w:rsid w:val="000D18E5"/>
    <w:rsid w:val="00556184"/>
    <w:rsid w:val="00A13181"/>
    <w:rsid w:val="00AE2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5709E05-8854-47E6-8D52-AB65D1E76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Zorica</dc:creator>
  <cp:lastModifiedBy>Opcina_Ernestinovo Opcinaen</cp:lastModifiedBy>
  <cp:revision>2</cp:revision>
  <dcterms:created xsi:type="dcterms:W3CDTF">2017-11-20T11:55:00Z</dcterms:created>
  <dcterms:modified xsi:type="dcterms:W3CDTF">2017-11-20T11:55:00Z</dcterms:modified>
</cp:coreProperties>
</file>