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8"/>
        <w:gridCol w:w="5224"/>
      </w:tblGrid>
      <w:tr w:rsidR="005B0986" w:rsidRPr="00380E25" w14:paraId="0E2FAF99" w14:textId="77777777" w:rsidTr="003C082C">
        <w:trPr>
          <w:trHeight w:val="719"/>
        </w:trPr>
        <w:tc>
          <w:tcPr>
            <w:tcW w:w="9062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58D97FF6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IZVJEŠĆE O SAVJETOVANJU S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JAVNOŠĆU</w:t>
            </w:r>
          </w:p>
          <w:p w14:paraId="2B0ED650" w14:textId="77777777" w:rsidR="005B0986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 POSTUPKU DONOŠENJA </w:t>
            </w:r>
          </w:p>
          <w:p w14:paraId="64C84017" w14:textId="77777777" w:rsidR="00AA6730" w:rsidRDefault="00AA6730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Prijedloga Proračuna za 2025. godinu </w:t>
            </w:r>
          </w:p>
          <w:p w14:paraId="721F9C2A" w14:textId="443C9FB8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Nositelj izrade izvješća: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Jedinstveni 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upravni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odjel</w:t>
            </w:r>
          </w:p>
          <w:p w14:paraId="41B6E7A7" w14:textId="37E34BA7" w:rsidR="005B0986" w:rsidRPr="00380E25" w:rsidRDefault="003C082C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Ernestinovo, </w:t>
            </w:r>
            <w:r w:rsidR="00AA6730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16</w:t>
            </w:r>
            <w:r w:rsidR="00635B2E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. </w:t>
            </w:r>
            <w:r w:rsidR="00AA6730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prosinca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202</w:t>
            </w:r>
            <w:r w:rsidR="00B7033D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4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. godine </w:t>
            </w:r>
          </w:p>
          <w:p w14:paraId="20E1B6D4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5B0986" w:rsidRPr="00380E25" w14:paraId="0D648FF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670261F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7734D2D" w14:textId="4229E583" w:rsidR="00635B2E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Prijedlog </w:t>
            </w:r>
            <w:r w:rsidR="00AA673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Proračuna za 2025. godinu </w:t>
            </w:r>
          </w:p>
        </w:tc>
      </w:tr>
      <w:tr w:rsidR="005B0986" w:rsidRPr="00380E25" w14:paraId="605C8E4B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5F4B22D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7645D4F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Jedinstveni upravni odjel</w:t>
            </w:r>
          </w:p>
        </w:tc>
      </w:tr>
      <w:tr w:rsidR="005B0986" w:rsidRPr="00380E25" w14:paraId="78AF16B7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9CBB0F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2492ABEE" w14:textId="1CF40658" w:rsidR="00635B2E" w:rsidRPr="00635B2E" w:rsidRDefault="00635B2E" w:rsidP="00635B2E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635B2E">
              <w:rPr>
                <w:rFonts w:ascii="Arial Narrow" w:hAnsi="Arial Narrow" w:cs="Times New Roman"/>
                <w:bCs/>
                <w:sz w:val="20"/>
                <w:szCs w:val="20"/>
              </w:rPr>
              <w:t>temeljem članka 41. Statuta Općine Ernestinovo (Službeni glasnik Općine Ernestinovo  broj 2/21 i 3/21))</w:t>
            </w:r>
          </w:p>
          <w:p w14:paraId="6157256D" w14:textId="77777777" w:rsidR="00AA6730" w:rsidRPr="00AA6730" w:rsidRDefault="00635B2E" w:rsidP="00AA6730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635B2E">
              <w:rPr>
                <w:rFonts w:ascii="Arial Narrow" w:hAnsi="Arial Narrow" w:cs="Times New Roman"/>
                <w:bCs/>
                <w:sz w:val="20"/>
                <w:szCs w:val="20"/>
              </w:rPr>
              <w:t>Pravna osnova:</w:t>
            </w:r>
            <w:r w:rsidR="00B7033D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="00AA6730" w:rsidRPr="00AA673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članak 40. Zakona o proračunu  </w:t>
            </w:r>
          </w:p>
          <w:p w14:paraId="130317A7" w14:textId="6743B14B" w:rsidR="005B0986" w:rsidRPr="00380E25" w:rsidRDefault="00AA6730" w:rsidP="00AA6730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AA6730">
              <w:rPr>
                <w:rFonts w:ascii="Arial Narrow" w:hAnsi="Arial Narrow" w:cs="Times New Roman"/>
                <w:bCs/>
                <w:sz w:val="20"/>
                <w:szCs w:val="20"/>
              </w:rPr>
              <w:t>(Narodne novine, broj 144/21)</w:t>
            </w:r>
          </w:p>
        </w:tc>
      </w:tr>
      <w:tr w:rsidR="005B0986" w:rsidRPr="00380E25" w14:paraId="3EA39E1A" w14:textId="77777777" w:rsidTr="003C082C">
        <w:trPr>
          <w:trHeight w:val="525"/>
        </w:trPr>
        <w:tc>
          <w:tcPr>
            <w:tcW w:w="3838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0075B65" w14:textId="77777777" w:rsidR="005B0986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 w:rsidR="00F742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54A27B4" w14:textId="77777777" w:rsidR="00F742DA" w:rsidRPr="00380E25" w:rsidRDefault="00F742DA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68E2018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4161696A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14:paraId="5115EB6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0F413AC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https://www.ernestinovo.hr/transparentnost-rada/savjetovanje-sa-zainteresiranom-javnoscu/</w:t>
            </w:r>
          </w:p>
        </w:tc>
      </w:tr>
      <w:tr w:rsidR="005B0986" w:rsidRPr="00380E25" w14:paraId="291FF5DD" w14:textId="77777777" w:rsidTr="003C082C">
        <w:trPr>
          <w:trHeight w:val="1499"/>
        </w:trPr>
        <w:tc>
          <w:tcPr>
            <w:tcW w:w="3838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5F5258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8ACD2CE" w14:textId="1D4B25A4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Savjetovanje s javnošću je otvoreno od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="00AA6730">
              <w:rPr>
                <w:rFonts w:ascii="Arial Narrow" w:hAnsi="Arial Narrow" w:cs="Times New Roman"/>
                <w:bCs/>
                <w:sz w:val="20"/>
                <w:szCs w:val="20"/>
              </w:rPr>
              <w:t>15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>.</w:t>
            </w:r>
            <w:r w:rsidR="00635B2E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studenog 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>20</w:t>
            </w:r>
            <w:r w:rsidR="00635B2E">
              <w:rPr>
                <w:rFonts w:ascii="Arial Narrow" w:hAnsi="Arial Narrow" w:cs="Times New Roman"/>
                <w:bCs/>
                <w:sz w:val="20"/>
                <w:szCs w:val="20"/>
              </w:rPr>
              <w:t>2</w:t>
            </w:r>
            <w:r w:rsidR="00B7033D">
              <w:rPr>
                <w:rFonts w:ascii="Arial Narrow" w:hAnsi="Arial Narrow" w:cs="Times New Roman"/>
                <w:bCs/>
                <w:sz w:val="20"/>
                <w:szCs w:val="20"/>
              </w:rPr>
              <w:t>4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. godine do </w:t>
            </w:r>
            <w:r w:rsidR="00AA6730">
              <w:rPr>
                <w:rFonts w:ascii="Arial Narrow" w:hAnsi="Arial Narrow" w:cs="Times New Roman"/>
                <w:bCs/>
                <w:sz w:val="20"/>
                <w:szCs w:val="20"/>
              </w:rPr>
              <w:t>15</w:t>
            </w:r>
            <w:r w:rsidR="00EC2B0D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. </w:t>
            </w:r>
            <w:r w:rsidR="00AA673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prosinca 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>202</w:t>
            </w:r>
            <w:r w:rsidR="00B7033D">
              <w:rPr>
                <w:rFonts w:ascii="Arial Narrow" w:hAnsi="Arial Narrow" w:cs="Times New Roman"/>
                <w:bCs/>
                <w:sz w:val="20"/>
                <w:szCs w:val="20"/>
              </w:rPr>
              <w:t>4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.godine. </w:t>
            </w:r>
          </w:p>
        </w:tc>
      </w:tr>
      <w:tr w:rsidR="005B0986" w:rsidRPr="00380E25" w14:paraId="4281DE4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A27EEA2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8FAA466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bilo prijedloga i primjedbi.</w:t>
            </w:r>
          </w:p>
        </w:tc>
      </w:tr>
      <w:tr w:rsidR="005B0986" w:rsidRPr="00380E25" w14:paraId="296AEA9F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B3A3CE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43FAA08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primjenjivo (nije bilo prijedloga i primjedbi).</w:t>
            </w:r>
          </w:p>
        </w:tc>
      </w:tr>
      <w:tr w:rsidR="005B0986" w:rsidRPr="00380E25" w14:paraId="3D1A08C3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5B796F4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F26C32A" w14:textId="77777777" w:rsidR="00710D22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Nema.</w:t>
            </w:r>
          </w:p>
        </w:tc>
      </w:tr>
      <w:tr w:rsidR="005B0986" w:rsidRPr="00380E25" w14:paraId="769EA25A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ACEE6E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5E7CD906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0,00 kn</w:t>
            </w:r>
          </w:p>
        </w:tc>
      </w:tr>
    </w:tbl>
    <w:p w14:paraId="3EC75B78" w14:textId="77777777" w:rsidR="00E738EC" w:rsidRDefault="00E738EC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bookmarkStart w:id="0" w:name="_Toc468978618"/>
    </w:p>
    <w:p w14:paraId="010CDF58" w14:textId="77777777" w:rsidR="00E738EC" w:rsidRPr="00E738EC" w:rsidRDefault="00E738EC" w:rsidP="00E738EC">
      <w:pPr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</w:pPr>
      <w:r w:rsidRPr="00E738EC"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  <w:t>Prilog 1. Pregled prihvaćenih i neprihvaćenih primjedbi</w:t>
      </w:r>
      <w:bookmarkEnd w:id="0"/>
    </w:p>
    <w:tbl>
      <w:tblPr>
        <w:tblW w:w="93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E738EC" w:rsidRPr="00E738EC" w14:paraId="16B9D580" w14:textId="77777777" w:rsidTr="00941D1C">
        <w:tc>
          <w:tcPr>
            <w:tcW w:w="773" w:type="dxa"/>
            <w:vAlign w:val="center"/>
          </w:tcPr>
          <w:p w14:paraId="65E0D0CA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Redni broj</w:t>
            </w:r>
          </w:p>
        </w:tc>
        <w:tc>
          <w:tcPr>
            <w:tcW w:w="1887" w:type="dxa"/>
            <w:vAlign w:val="center"/>
          </w:tcPr>
          <w:p w14:paraId="7CB6BA7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Sudionik savjetovanja (ime i prezime pojedinca, naziv organizacije)</w:t>
            </w:r>
          </w:p>
        </w:tc>
        <w:tc>
          <w:tcPr>
            <w:tcW w:w="1984" w:type="dxa"/>
            <w:vAlign w:val="center"/>
          </w:tcPr>
          <w:p w14:paraId="091C2773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Članak ili drugi dio nacrta na koji se odnosi prijedlog ili mišljenje</w:t>
            </w:r>
          </w:p>
        </w:tc>
        <w:tc>
          <w:tcPr>
            <w:tcW w:w="2046" w:type="dxa"/>
            <w:vAlign w:val="center"/>
          </w:tcPr>
          <w:p w14:paraId="18220D8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Tekst zaprimljenog prijedloga ili mišljenja</w:t>
            </w:r>
          </w:p>
        </w:tc>
        <w:tc>
          <w:tcPr>
            <w:tcW w:w="2632" w:type="dxa"/>
            <w:vAlign w:val="center"/>
          </w:tcPr>
          <w:p w14:paraId="6D6D5745" w14:textId="77777777" w:rsidR="00E738EC" w:rsidRPr="00E738EC" w:rsidRDefault="00E738EC" w:rsidP="001907B5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Status prijedloga ili mišljenja (prihvaćanje/neprihvaćanje s  obrazloženjem) </w:t>
            </w:r>
          </w:p>
        </w:tc>
      </w:tr>
      <w:tr w:rsidR="00E738EC" w:rsidRPr="00E738EC" w14:paraId="029128CE" w14:textId="77777777" w:rsidTr="00941D1C">
        <w:trPr>
          <w:trHeight w:val="567"/>
        </w:trPr>
        <w:tc>
          <w:tcPr>
            <w:tcW w:w="773" w:type="dxa"/>
          </w:tcPr>
          <w:p w14:paraId="72404479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14:paraId="268FBFE8" w14:textId="77777777" w:rsidR="00E738EC" w:rsidRPr="00E738EC" w:rsidRDefault="003C082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Nije primjenjivo.</w:t>
            </w:r>
          </w:p>
        </w:tc>
        <w:tc>
          <w:tcPr>
            <w:tcW w:w="1984" w:type="dxa"/>
          </w:tcPr>
          <w:p w14:paraId="73C1FB20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14:paraId="73CBDE47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14:paraId="6F1B3A1C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</w:tbl>
    <w:p w14:paraId="15D71837" w14:textId="77777777" w:rsidR="00FF0B57" w:rsidRDefault="00FF0B57"/>
    <w:sectPr w:rsidR="00FF0B57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86"/>
    <w:rsid w:val="00053D88"/>
    <w:rsid w:val="001907B5"/>
    <w:rsid w:val="001C3943"/>
    <w:rsid w:val="00334A36"/>
    <w:rsid w:val="003C082C"/>
    <w:rsid w:val="004161FA"/>
    <w:rsid w:val="00504138"/>
    <w:rsid w:val="005B0986"/>
    <w:rsid w:val="00635B2E"/>
    <w:rsid w:val="00710D22"/>
    <w:rsid w:val="00861A01"/>
    <w:rsid w:val="00A31588"/>
    <w:rsid w:val="00A5323D"/>
    <w:rsid w:val="00AA6730"/>
    <w:rsid w:val="00B7033D"/>
    <w:rsid w:val="00B72F50"/>
    <w:rsid w:val="00C26B44"/>
    <w:rsid w:val="00C52115"/>
    <w:rsid w:val="00D427D8"/>
    <w:rsid w:val="00DB6949"/>
    <w:rsid w:val="00E738EC"/>
    <w:rsid w:val="00EC2B0D"/>
    <w:rsid w:val="00EC347B"/>
    <w:rsid w:val="00F742DA"/>
    <w:rsid w:val="00FD1166"/>
    <w:rsid w:val="00FE23AC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1C7C0"/>
  <w15:docId w15:val="{3409CAA9-B560-4E72-BEE1-57855B37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Ivana Švast</cp:lastModifiedBy>
  <cp:revision>4</cp:revision>
  <dcterms:created xsi:type="dcterms:W3CDTF">2025-01-20T09:24:00Z</dcterms:created>
  <dcterms:modified xsi:type="dcterms:W3CDTF">2025-01-20T09:33:00Z</dcterms:modified>
</cp:coreProperties>
</file>