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E2AA068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U POSTUPKU DONOŠENJA</w:t>
            </w:r>
          </w:p>
          <w:p w14:paraId="036D8DA0" w14:textId="0C44AABE" w:rsidR="00720FC3" w:rsidRPr="00380E25" w:rsidRDefault="0036028B" w:rsidP="0036028B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O ISPLATI PRIGODNOGA DARA( USKRSNICE) UMIROVLJENICIMA </w:t>
            </w:r>
          </w:p>
          <w:p w14:paraId="721F9C2A" w14:textId="1DABDB83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5369D779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720FC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1</w:t>
            </w:r>
            <w:r w:rsidR="0036028B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0.ožujka 2023.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70DE2E53" w:rsidR="005B0986" w:rsidRPr="00380E25" w:rsidRDefault="0036028B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Odluka o isplati prigodnoga dara ( uskrsnice) umirovljenicima 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6516FF0" w14:textId="645440A8" w:rsidR="003C082C" w:rsidRPr="003C082C" w:rsidRDefault="0036028B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Isplata uskrsnica umirovljenicima s područja Općine Ernestinovo </w:t>
            </w:r>
          </w:p>
          <w:p w14:paraId="130317A7" w14:textId="2BCE069E" w:rsidR="005B0986" w:rsidRPr="00380E25" w:rsidRDefault="005B0986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2A151D78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36028B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8.veljače do 8.ožujka 2023.godine.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25B6AE8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0,00 </w:t>
            </w:r>
            <w:r w:rsidR="0036028B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eura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277A05"/>
    <w:rsid w:val="0036028B"/>
    <w:rsid w:val="003C082C"/>
    <w:rsid w:val="004161FA"/>
    <w:rsid w:val="00486AC7"/>
    <w:rsid w:val="00504138"/>
    <w:rsid w:val="005B0986"/>
    <w:rsid w:val="005B73C6"/>
    <w:rsid w:val="00710D22"/>
    <w:rsid w:val="00720FC3"/>
    <w:rsid w:val="0076427E"/>
    <w:rsid w:val="00861A01"/>
    <w:rsid w:val="00997C17"/>
    <w:rsid w:val="00A20702"/>
    <w:rsid w:val="00A5323D"/>
    <w:rsid w:val="00B72F50"/>
    <w:rsid w:val="00C52115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procelnik@ernestinovo.hr</cp:lastModifiedBy>
  <cp:revision>3</cp:revision>
  <cp:lastPrinted>2023-03-10T11:26:00Z</cp:lastPrinted>
  <dcterms:created xsi:type="dcterms:W3CDTF">2023-03-10T11:22:00Z</dcterms:created>
  <dcterms:modified xsi:type="dcterms:W3CDTF">2023-03-10T11:27:00Z</dcterms:modified>
</cp:coreProperties>
</file>