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58D557" w14:textId="77777777" w:rsidR="00E5537F" w:rsidRDefault="00000000">
      <w:r>
        <w:rPr>
          <w:rFonts w:eastAsia="Calibri" w:cs="Calibri"/>
        </w:rPr>
        <w:t>OPĆINA ERNESTINOVO</w:t>
      </w:r>
      <w:r>
        <w:rPr>
          <w:rFonts w:eastAsia="Calibri" w:cs="Calibri"/>
        </w:rPr>
        <w:tab/>
      </w:r>
      <w:r>
        <w:rPr>
          <w:rFonts w:eastAsia="Calibri" w:cs="Calibri"/>
        </w:rPr>
        <w:tab/>
      </w:r>
      <w:r>
        <w:rPr>
          <w:rFonts w:eastAsia="Calibri" w:cs="Calibri"/>
        </w:rPr>
        <w:tab/>
      </w:r>
      <w:r>
        <w:rPr>
          <w:rFonts w:eastAsia="Calibri" w:cs="Calibri"/>
        </w:rPr>
        <w:tab/>
      </w:r>
      <w:r>
        <w:rPr>
          <w:rFonts w:eastAsia="Calibri" w:cs="Calibri"/>
        </w:rPr>
        <w:tab/>
      </w:r>
      <w:r>
        <w:rPr>
          <w:rFonts w:eastAsia="Calibri" w:cs="Calibri"/>
        </w:rPr>
        <w:tab/>
      </w:r>
      <w:r>
        <w:rPr>
          <w:rFonts w:eastAsia="Calibri" w:cs="Calibri"/>
        </w:rPr>
        <w:tab/>
        <w:t>Razina</w:t>
      </w:r>
      <w:r>
        <w:rPr>
          <w:rFonts w:eastAsia="Calibri" w:cs="Calibri"/>
        </w:rPr>
        <w:tab/>
      </w:r>
      <w:r>
        <w:rPr>
          <w:rFonts w:eastAsia="Calibri" w:cs="Calibri"/>
        </w:rPr>
        <w:tab/>
      </w:r>
      <w:r>
        <w:rPr>
          <w:rFonts w:eastAsia="Calibri" w:cs="Calibri"/>
        </w:rPr>
        <w:tab/>
        <w:t xml:space="preserve">  23</w:t>
      </w:r>
    </w:p>
    <w:p w14:paraId="70FD438B" w14:textId="77777777" w:rsidR="00E5537F" w:rsidRDefault="00000000">
      <w:r>
        <w:rPr>
          <w:rFonts w:eastAsia="Calibri" w:cs="Calibri"/>
        </w:rPr>
        <w:t>ERNESTINOVO</w:t>
      </w:r>
      <w:r>
        <w:rPr>
          <w:rFonts w:eastAsia="Calibri" w:cs="Calibri"/>
        </w:rPr>
        <w:tab/>
      </w:r>
      <w:r>
        <w:rPr>
          <w:rFonts w:eastAsia="Calibri" w:cs="Calibri"/>
        </w:rPr>
        <w:tab/>
      </w:r>
      <w:r>
        <w:rPr>
          <w:rFonts w:eastAsia="Calibri" w:cs="Calibri"/>
        </w:rPr>
        <w:tab/>
      </w:r>
      <w:r>
        <w:rPr>
          <w:rFonts w:eastAsia="Calibri" w:cs="Calibri"/>
        </w:rPr>
        <w:tab/>
      </w:r>
      <w:r>
        <w:rPr>
          <w:rFonts w:eastAsia="Calibri" w:cs="Calibri"/>
        </w:rPr>
        <w:tab/>
      </w:r>
      <w:r>
        <w:rPr>
          <w:rFonts w:eastAsia="Calibri" w:cs="Calibri"/>
        </w:rPr>
        <w:tab/>
      </w:r>
      <w:r>
        <w:rPr>
          <w:rFonts w:eastAsia="Calibri" w:cs="Calibri"/>
        </w:rPr>
        <w:tab/>
      </w:r>
      <w:r>
        <w:rPr>
          <w:rFonts w:eastAsia="Calibri" w:cs="Calibri"/>
        </w:rPr>
        <w:tab/>
        <w:t>RKP</w:t>
      </w:r>
      <w:r>
        <w:rPr>
          <w:rFonts w:eastAsia="Calibri" w:cs="Calibri"/>
        </w:rPr>
        <w:tab/>
      </w:r>
      <w:r>
        <w:rPr>
          <w:rFonts w:eastAsia="Calibri" w:cs="Calibri"/>
        </w:rPr>
        <w:tab/>
        <w:t xml:space="preserve">           35888</w:t>
      </w:r>
    </w:p>
    <w:p w14:paraId="3F151CA3" w14:textId="77777777" w:rsidR="00E5537F" w:rsidRDefault="00000000">
      <w:r>
        <w:rPr>
          <w:rFonts w:eastAsia="Calibri" w:cs="Calibri"/>
        </w:rPr>
        <w:t>VL. NAZORA 64</w:t>
      </w:r>
      <w:r>
        <w:rPr>
          <w:rFonts w:eastAsia="Calibri" w:cs="Calibri"/>
        </w:rPr>
        <w:tab/>
      </w:r>
      <w:r>
        <w:rPr>
          <w:rFonts w:eastAsia="Calibri" w:cs="Calibri"/>
        </w:rPr>
        <w:tab/>
      </w:r>
      <w:r>
        <w:rPr>
          <w:rFonts w:eastAsia="Calibri" w:cs="Calibri"/>
        </w:rPr>
        <w:tab/>
      </w:r>
      <w:r>
        <w:rPr>
          <w:rFonts w:eastAsia="Calibri" w:cs="Calibri"/>
        </w:rPr>
        <w:tab/>
      </w:r>
      <w:r>
        <w:rPr>
          <w:rFonts w:eastAsia="Calibri" w:cs="Calibri"/>
        </w:rPr>
        <w:tab/>
      </w:r>
      <w:r>
        <w:rPr>
          <w:rFonts w:eastAsia="Calibri" w:cs="Calibri"/>
        </w:rPr>
        <w:tab/>
      </w:r>
      <w:r>
        <w:rPr>
          <w:rFonts w:eastAsia="Calibri" w:cs="Calibri"/>
        </w:rPr>
        <w:tab/>
      </w:r>
      <w:r>
        <w:rPr>
          <w:rFonts w:eastAsia="Calibri" w:cs="Calibri"/>
        </w:rPr>
        <w:tab/>
        <w:t>Šifra djelatnosti</w:t>
      </w:r>
      <w:r>
        <w:rPr>
          <w:rFonts w:eastAsia="Calibri" w:cs="Calibri"/>
        </w:rPr>
        <w:tab/>
        <w:t xml:space="preserve">              8411</w:t>
      </w:r>
      <w:r>
        <w:rPr>
          <w:rFonts w:eastAsia="Calibri" w:cs="Calibri"/>
        </w:rPr>
        <w:tab/>
      </w:r>
      <w:r>
        <w:rPr>
          <w:rFonts w:eastAsia="Calibri" w:cs="Calibri"/>
        </w:rPr>
        <w:tab/>
      </w:r>
      <w:r>
        <w:rPr>
          <w:rFonts w:eastAsia="Calibri" w:cs="Calibri"/>
        </w:rPr>
        <w:tab/>
      </w:r>
      <w:r>
        <w:rPr>
          <w:rFonts w:eastAsia="Calibri" w:cs="Calibri"/>
        </w:rPr>
        <w:tab/>
      </w:r>
      <w:r>
        <w:rPr>
          <w:rFonts w:eastAsia="Calibri" w:cs="Calibri"/>
        </w:rPr>
        <w:tab/>
      </w:r>
      <w:r>
        <w:rPr>
          <w:rFonts w:eastAsia="Calibri" w:cs="Calibri"/>
        </w:rPr>
        <w:tab/>
      </w:r>
      <w:r>
        <w:rPr>
          <w:rFonts w:eastAsia="Calibri" w:cs="Calibri"/>
        </w:rPr>
        <w:tab/>
      </w:r>
      <w:r>
        <w:rPr>
          <w:rFonts w:eastAsia="Calibri" w:cs="Calibri"/>
        </w:rPr>
        <w:tab/>
      </w:r>
      <w:r>
        <w:rPr>
          <w:rFonts w:eastAsia="Calibri" w:cs="Calibri"/>
        </w:rPr>
        <w:tab/>
        <w:t>Matični broj</w:t>
      </w:r>
      <w:r>
        <w:rPr>
          <w:rFonts w:eastAsia="Calibri" w:cs="Calibri"/>
        </w:rPr>
        <w:tab/>
        <w:t xml:space="preserve">      02554968</w:t>
      </w:r>
    </w:p>
    <w:p w14:paraId="27F87DD8" w14:textId="77777777" w:rsidR="00E5537F" w:rsidRDefault="00000000">
      <w:r>
        <w:rPr>
          <w:rFonts w:eastAsia="Calibri" w:cs="Calibri"/>
        </w:rPr>
        <w:tab/>
      </w:r>
      <w:r>
        <w:rPr>
          <w:rFonts w:eastAsia="Calibri" w:cs="Calibri"/>
        </w:rPr>
        <w:tab/>
      </w:r>
      <w:r>
        <w:rPr>
          <w:rFonts w:eastAsia="Calibri" w:cs="Calibri"/>
        </w:rPr>
        <w:tab/>
      </w:r>
      <w:r>
        <w:rPr>
          <w:rFonts w:eastAsia="Calibri" w:cs="Calibri"/>
        </w:rPr>
        <w:tab/>
      </w:r>
      <w:r>
        <w:rPr>
          <w:rFonts w:eastAsia="Calibri" w:cs="Calibri"/>
        </w:rPr>
        <w:tab/>
      </w:r>
      <w:r>
        <w:rPr>
          <w:rFonts w:eastAsia="Calibri" w:cs="Calibri"/>
        </w:rPr>
        <w:tab/>
      </w:r>
      <w:r>
        <w:rPr>
          <w:rFonts w:eastAsia="Calibri" w:cs="Calibri"/>
        </w:rPr>
        <w:tab/>
      </w:r>
      <w:r>
        <w:rPr>
          <w:rFonts w:eastAsia="Calibri" w:cs="Calibri"/>
        </w:rPr>
        <w:tab/>
      </w:r>
      <w:r>
        <w:rPr>
          <w:rFonts w:eastAsia="Calibri" w:cs="Calibri"/>
        </w:rPr>
        <w:tab/>
        <w:t>OIB</w:t>
      </w:r>
      <w:r>
        <w:rPr>
          <w:rFonts w:eastAsia="Calibri" w:cs="Calibri"/>
        </w:rPr>
        <w:tab/>
      </w:r>
      <w:r>
        <w:rPr>
          <w:rFonts w:eastAsia="Calibri" w:cs="Calibri"/>
        </w:rPr>
        <w:tab/>
        <w:t xml:space="preserve"> 70167232630</w:t>
      </w:r>
    </w:p>
    <w:p w14:paraId="03009F24" w14:textId="77777777" w:rsidR="00E5537F" w:rsidRDefault="00E5537F"/>
    <w:p w14:paraId="49E5C91F" w14:textId="77777777" w:rsidR="00E5537F" w:rsidRDefault="00E5537F"/>
    <w:p w14:paraId="0F618814" w14:textId="77777777" w:rsidR="00E5537F" w:rsidRDefault="00000000">
      <w:pPr>
        <w:jc w:val="center"/>
      </w:pPr>
      <w:r>
        <w:rPr>
          <w:rFonts w:eastAsia="Calibri" w:cs="Calibri"/>
          <w:b/>
        </w:rPr>
        <w:t>BILJEŠKE UZ KONSOLIDIRANO FINANCIJSKO IZVJEŠĆE</w:t>
      </w:r>
    </w:p>
    <w:p w14:paraId="2BAE1B44" w14:textId="7CC43E90" w:rsidR="00E5537F" w:rsidRDefault="00000000">
      <w:pPr>
        <w:jc w:val="center"/>
        <w:rPr>
          <w:rFonts w:eastAsia="Calibri" w:cs="Calibri"/>
          <w:b/>
        </w:rPr>
      </w:pPr>
      <w:r>
        <w:rPr>
          <w:rFonts w:eastAsia="Calibri" w:cs="Calibri"/>
          <w:b/>
        </w:rPr>
        <w:t>ZA RAZDOBLJE 01. SIJEČNJA DO 30. LIPNJA 202</w:t>
      </w:r>
      <w:r w:rsidR="006B1260">
        <w:rPr>
          <w:rFonts w:eastAsia="Calibri" w:cs="Calibri"/>
          <w:b/>
        </w:rPr>
        <w:t>3</w:t>
      </w:r>
      <w:r>
        <w:rPr>
          <w:rFonts w:eastAsia="Calibri" w:cs="Calibri"/>
          <w:b/>
        </w:rPr>
        <w:t>.  GODINE</w:t>
      </w:r>
    </w:p>
    <w:p w14:paraId="5158DBCA" w14:textId="77777777" w:rsidR="00E5537F" w:rsidRDefault="00E5537F">
      <w:pPr>
        <w:jc w:val="center"/>
        <w:rPr>
          <w:rFonts w:eastAsia="Calibri" w:cs="Calibri"/>
          <w:b/>
        </w:rPr>
      </w:pPr>
    </w:p>
    <w:p w14:paraId="58F4B749" w14:textId="77777777" w:rsidR="00E5537F" w:rsidRDefault="00E5537F">
      <w:pPr>
        <w:jc w:val="both"/>
        <w:rPr>
          <w:rFonts w:eastAsia="Calibri" w:cs="Calibri"/>
          <w:b/>
        </w:rPr>
      </w:pPr>
    </w:p>
    <w:p w14:paraId="3F2862BB" w14:textId="77777777" w:rsidR="00E5537F" w:rsidRDefault="00000000">
      <w:pPr>
        <w:jc w:val="both"/>
      </w:pPr>
      <w:r>
        <w:rPr>
          <w:rFonts w:eastAsia="Calibri" w:cs="Calibri"/>
          <w:bCs/>
        </w:rPr>
        <w:t>Dječji vrtić „Ogledalce“ osnovan je 17.09.2020. godine te je stvarno počeo sa radom 01.10.2020. Osnivač je Općina Ernestinovo te je vrtić njen proračunski korisnik</w:t>
      </w:r>
    </w:p>
    <w:p w14:paraId="0B607967" w14:textId="77777777" w:rsidR="00E5537F" w:rsidRDefault="00E5537F">
      <w:pPr>
        <w:jc w:val="center"/>
      </w:pPr>
    </w:p>
    <w:p w14:paraId="0F1E1340" w14:textId="77777777" w:rsidR="00E5537F" w:rsidRDefault="00E5537F">
      <w:pPr>
        <w:jc w:val="center"/>
      </w:pPr>
    </w:p>
    <w:p w14:paraId="0FD545E2" w14:textId="77777777" w:rsidR="00E5537F" w:rsidRDefault="00000000">
      <w:pPr>
        <w:jc w:val="both"/>
      </w:pPr>
      <w:r>
        <w:rPr>
          <w:rFonts w:eastAsia="Calibri" w:cs="Calibri"/>
          <w:b/>
        </w:rPr>
        <w:t>Bilješke uz obrazac  PR-RAS</w:t>
      </w:r>
    </w:p>
    <w:p w14:paraId="03E6BB75" w14:textId="77777777" w:rsidR="00E5537F" w:rsidRDefault="00E5537F">
      <w:pPr>
        <w:jc w:val="both"/>
      </w:pPr>
    </w:p>
    <w:p w14:paraId="45B22E80" w14:textId="77777777" w:rsidR="00E5537F" w:rsidRDefault="00E5537F">
      <w:pPr>
        <w:jc w:val="both"/>
      </w:pPr>
    </w:p>
    <w:p w14:paraId="5FAECAC7" w14:textId="43643080" w:rsidR="00E5537F" w:rsidRDefault="00000000">
      <w:pPr>
        <w:jc w:val="both"/>
        <w:rPr>
          <w:rFonts w:eastAsia="Calibri" w:cs="Calibri"/>
        </w:rPr>
      </w:pPr>
      <w:r>
        <w:rPr>
          <w:rFonts w:eastAsia="Calibri" w:cs="Calibri"/>
        </w:rPr>
        <w:t>U razdoblju od 01. siječnja do 30. lipnja 202</w:t>
      </w:r>
      <w:r w:rsidR="0097735C">
        <w:rPr>
          <w:rFonts w:eastAsia="Calibri" w:cs="Calibri"/>
        </w:rPr>
        <w:t>3</w:t>
      </w:r>
      <w:r>
        <w:rPr>
          <w:rFonts w:eastAsia="Calibri" w:cs="Calibri"/>
        </w:rPr>
        <w:t>. godine Općina je ostvarila prihode</w:t>
      </w:r>
      <w:r w:rsidR="00874EB6">
        <w:rPr>
          <w:rFonts w:eastAsia="Calibri" w:cs="Calibri"/>
        </w:rPr>
        <w:t xml:space="preserve"> poslovanja</w:t>
      </w:r>
      <w:r>
        <w:rPr>
          <w:rFonts w:eastAsia="Calibri" w:cs="Calibri"/>
        </w:rPr>
        <w:t xml:space="preserve"> u iznosu od </w:t>
      </w:r>
      <w:r w:rsidR="00874EB6">
        <w:rPr>
          <w:rFonts w:eastAsia="Calibri" w:cs="Calibri"/>
        </w:rPr>
        <w:t>688.991,01</w:t>
      </w:r>
      <w:r w:rsidR="00A87785">
        <w:rPr>
          <w:rFonts w:eastAsia="Calibri" w:cs="Calibri"/>
        </w:rPr>
        <w:t xml:space="preserve"> eura</w:t>
      </w:r>
      <w:r>
        <w:rPr>
          <w:rFonts w:eastAsia="Calibri" w:cs="Calibri"/>
        </w:rPr>
        <w:t xml:space="preserve">. U odnosu na financijsko izvješće razine 22  povećanje je za </w:t>
      </w:r>
      <w:r w:rsidR="00A87785">
        <w:rPr>
          <w:rFonts w:eastAsia="Calibri" w:cs="Calibri"/>
        </w:rPr>
        <w:t>133.693,59</w:t>
      </w:r>
      <w:r>
        <w:rPr>
          <w:rFonts w:eastAsia="Calibri" w:cs="Calibri"/>
        </w:rPr>
        <w:t xml:space="preserve"> </w:t>
      </w:r>
      <w:r w:rsidR="00A87785">
        <w:rPr>
          <w:rFonts w:eastAsia="Calibri" w:cs="Calibri"/>
        </w:rPr>
        <w:t>eura</w:t>
      </w:r>
      <w:r>
        <w:rPr>
          <w:rFonts w:eastAsia="Calibri" w:cs="Calibri"/>
        </w:rPr>
        <w:t xml:space="preserve"> a odnosi se na prihode dječjeg vrtića gdje su eliminirani prihodi računa 671</w:t>
      </w:r>
      <w:r w:rsidR="00874EB6">
        <w:rPr>
          <w:rFonts w:eastAsia="Calibri" w:cs="Calibri"/>
        </w:rPr>
        <w:t xml:space="preserve"> (68.015,33 eura)</w:t>
      </w:r>
    </w:p>
    <w:p w14:paraId="4FA60BCF" w14:textId="77777777" w:rsidR="00E5537F" w:rsidRDefault="00E5537F">
      <w:pPr>
        <w:jc w:val="both"/>
      </w:pPr>
    </w:p>
    <w:p w14:paraId="301FE409" w14:textId="3AD881C4" w:rsidR="00E5537F" w:rsidRDefault="00000000">
      <w:pPr>
        <w:jc w:val="both"/>
        <w:rPr>
          <w:rFonts w:eastAsia="Calibri" w:cs="Calibri"/>
        </w:rPr>
      </w:pPr>
      <w:r>
        <w:rPr>
          <w:rFonts w:eastAsia="Calibri" w:cs="Calibri"/>
        </w:rPr>
        <w:t xml:space="preserve">Ukupni rashodi </w:t>
      </w:r>
      <w:r w:rsidR="00B267C1">
        <w:rPr>
          <w:rFonts w:eastAsia="Calibri" w:cs="Calibri"/>
        </w:rPr>
        <w:t xml:space="preserve">poslovanja </w:t>
      </w:r>
      <w:r>
        <w:rPr>
          <w:rFonts w:eastAsia="Calibri" w:cs="Calibri"/>
        </w:rPr>
        <w:t xml:space="preserve">su </w:t>
      </w:r>
      <w:r w:rsidR="00B267C1">
        <w:rPr>
          <w:rFonts w:eastAsia="Calibri" w:cs="Calibri"/>
        </w:rPr>
        <w:t>905.734,15 eura</w:t>
      </w:r>
      <w:r>
        <w:rPr>
          <w:rFonts w:eastAsia="Calibri" w:cs="Calibri"/>
        </w:rPr>
        <w:t xml:space="preserve">, od čega su rashodi dječjeg vrtića </w:t>
      </w:r>
      <w:r w:rsidR="00B267C1">
        <w:rPr>
          <w:rFonts w:eastAsia="Calibri" w:cs="Calibri"/>
        </w:rPr>
        <w:t>126.299,83 eura</w:t>
      </w:r>
      <w:r>
        <w:rPr>
          <w:rFonts w:eastAsia="Calibri" w:cs="Calibri"/>
        </w:rPr>
        <w:t xml:space="preserve">, gdje su </w:t>
      </w:r>
    </w:p>
    <w:p w14:paraId="527BECF5" w14:textId="77777777" w:rsidR="00E5537F" w:rsidRDefault="00000000">
      <w:pPr>
        <w:jc w:val="both"/>
      </w:pPr>
      <w:r>
        <w:t>evidentirani  svi rashodi proračunskog korisnika po stvarnim  troškovima  s eliminacijom  računa 367.</w:t>
      </w:r>
    </w:p>
    <w:p w14:paraId="6928C637" w14:textId="77777777" w:rsidR="0097735C" w:rsidRDefault="0097735C">
      <w:pPr>
        <w:jc w:val="both"/>
      </w:pPr>
    </w:p>
    <w:p w14:paraId="2E5B7205" w14:textId="2F61D929" w:rsidR="00E5537F" w:rsidRDefault="00000000">
      <w:pPr>
        <w:jc w:val="both"/>
      </w:pPr>
      <w:r>
        <w:t xml:space="preserve"> </w:t>
      </w:r>
      <w:r w:rsidR="0097735C">
        <w:t xml:space="preserve">Ukupni prihodi i primici za razinu 23 iznose 784.132,20 eura, dok ukupni rashodi i izdaci iznose 949.093,06 eura,  te je u ovom obračunskom razdoblju ostvaren manjak prihoda i primitaka u iznosu od 164.960,86 eura.  S obzirom na preneseni višak prihoda u iznosu od 186.284,74 eura, </w:t>
      </w:r>
      <w:r w:rsidR="007F6EFB">
        <w:t>višak prihoda koji je raspoloživ u sljedećem razdoblju je 21.323,88 eura.</w:t>
      </w:r>
    </w:p>
    <w:p w14:paraId="0531E863" w14:textId="77777777" w:rsidR="00E5537F" w:rsidRDefault="00000000">
      <w:pPr>
        <w:jc w:val="both"/>
      </w:pPr>
      <w:r>
        <w:rPr>
          <w:rFonts w:eastAsia="Calibri" w:cs="Calibri"/>
        </w:rPr>
        <w:t xml:space="preserve">        </w:t>
      </w:r>
    </w:p>
    <w:p w14:paraId="66ACC4C7" w14:textId="77777777" w:rsidR="00E5537F" w:rsidRDefault="00E5537F">
      <w:pPr>
        <w:jc w:val="both"/>
      </w:pPr>
    </w:p>
    <w:p w14:paraId="0D05E395" w14:textId="77777777" w:rsidR="00E5537F" w:rsidRDefault="00E5537F">
      <w:pPr>
        <w:jc w:val="both"/>
      </w:pPr>
    </w:p>
    <w:p w14:paraId="35F88413" w14:textId="77777777" w:rsidR="00E5537F" w:rsidRDefault="00E5537F">
      <w:pPr>
        <w:jc w:val="both"/>
      </w:pPr>
    </w:p>
    <w:p w14:paraId="19EFA88B" w14:textId="77777777" w:rsidR="00E5537F" w:rsidRDefault="00000000">
      <w:pPr>
        <w:jc w:val="both"/>
      </w:pPr>
      <w:r>
        <w:rPr>
          <w:rFonts w:eastAsia="Calibri" w:cs="Calibri"/>
        </w:rPr>
        <w:t xml:space="preserve"> </w:t>
      </w:r>
      <w:r>
        <w:rPr>
          <w:rFonts w:eastAsia="Calibri" w:cs="Calibri"/>
          <w:b/>
        </w:rPr>
        <w:t>Bilješke uz obrazac OBVEZE</w:t>
      </w:r>
    </w:p>
    <w:p w14:paraId="1A219598" w14:textId="77777777" w:rsidR="00E5537F" w:rsidRDefault="00E5537F">
      <w:pPr>
        <w:jc w:val="both"/>
      </w:pPr>
    </w:p>
    <w:p w14:paraId="1574AB6F" w14:textId="35EEF55D" w:rsidR="00E5537F" w:rsidRDefault="00000000">
      <w:pPr>
        <w:jc w:val="both"/>
        <w:rPr>
          <w:rFonts w:eastAsia="Calibri" w:cs="Calibri"/>
        </w:rPr>
      </w:pPr>
      <w:r>
        <w:rPr>
          <w:rFonts w:eastAsia="Calibri" w:cs="Calibri"/>
        </w:rPr>
        <w:t>Stanje obveza na dan 30.06.202</w:t>
      </w:r>
      <w:r w:rsidR="006B1260">
        <w:rPr>
          <w:rFonts w:eastAsia="Calibri" w:cs="Calibri"/>
        </w:rPr>
        <w:t>3</w:t>
      </w:r>
      <w:r>
        <w:rPr>
          <w:rFonts w:eastAsia="Calibri" w:cs="Calibri"/>
        </w:rPr>
        <w:t xml:space="preserve">. godine iznosi </w:t>
      </w:r>
      <w:r w:rsidR="006B1260">
        <w:rPr>
          <w:rFonts w:eastAsia="Calibri" w:cs="Calibri"/>
        </w:rPr>
        <w:t>65.839,04</w:t>
      </w:r>
      <w:r>
        <w:rPr>
          <w:rFonts w:eastAsia="Calibri" w:cs="Calibri"/>
        </w:rPr>
        <w:t xml:space="preserve">  </w:t>
      </w:r>
      <w:r w:rsidR="006B1260">
        <w:rPr>
          <w:rFonts w:eastAsia="Calibri" w:cs="Calibri"/>
        </w:rPr>
        <w:t>eura</w:t>
      </w:r>
      <w:r>
        <w:rPr>
          <w:rFonts w:eastAsia="Calibri" w:cs="Calibri"/>
        </w:rPr>
        <w:t>.</w:t>
      </w:r>
    </w:p>
    <w:p w14:paraId="37E1722E" w14:textId="7D5808FA" w:rsidR="00E5537F" w:rsidRDefault="00000000">
      <w:pPr>
        <w:jc w:val="both"/>
      </w:pPr>
      <w:r>
        <w:rPr>
          <w:rFonts w:eastAsia="Calibri" w:cs="Calibri"/>
        </w:rPr>
        <w:t xml:space="preserve">Stanje obveza  razine 22 iznosi </w:t>
      </w:r>
      <w:r w:rsidR="006B1260">
        <w:rPr>
          <w:rFonts w:eastAsia="Calibri" w:cs="Calibri"/>
        </w:rPr>
        <w:t>47.465,15 eura</w:t>
      </w:r>
      <w:r>
        <w:rPr>
          <w:rFonts w:eastAsia="Calibri" w:cs="Calibri"/>
        </w:rPr>
        <w:t xml:space="preserve"> a proračunskog korisnika</w:t>
      </w:r>
      <w:r w:rsidR="006B1260">
        <w:rPr>
          <w:rFonts w:eastAsia="Calibri" w:cs="Calibri"/>
        </w:rPr>
        <w:t xml:space="preserve"> </w:t>
      </w:r>
      <w:r w:rsidR="00D30CF2">
        <w:rPr>
          <w:rFonts w:eastAsia="Calibri" w:cs="Calibri"/>
        </w:rPr>
        <w:t>18.373,89 eura.</w:t>
      </w:r>
    </w:p>
    <w:p w14:paraId="5EE612AB" w14:textId="77777777" w:rsidR="00E5537F" w:rsidRDefault="00E5537F">
      <w:pPr>
        <w:jc w:val="both"/>
      </w:pPr>
    </w:p>
    <w:p w14:paraId="3B6720A9" w14:textId="77777777" w:rsidR="00E5537F" w:rsidRDefault="00E5537F">
      <w:pPr>
        <w:jc w:val="both"/>
      </w:pPr>
    </w:p>
    <w:p w14:paraId="7E5CB481" w14:textId="31BD08FE" w:rsidR="00E5537F" w:rsidRDefault="00000000">
      <w:pPr>
        <w:jc w:val="both"/>
      </w:pPr>
      <w:r>
        <w:rPr>
          <w:rFonts w:eastAsia="Calibri" w:cs="Calibri"/>
        </w:rPr>
        <w:t>U Ernestinovu 1</w:t>
      </w:r>
      <w:r w:rsidR="006B1260">
        <w:rPr>
          <w:rFonts w:eastAsia="Calibri" w:cs="Calibri"/>
        </w:rPr>
        <w:t>3</w:t>
      </w:r>
      <w:r>
        <w:rPr>
          <w:rFonts w:eastAsia="Calibri" w:cs="Calibri"/>
        </w:rPr>
        <w:t>. srpnja 202</w:t>
      </w:r>
      <w:r w:rsidR="006B1260">
        <w:rPr>
          <w:rFonts w:eastAsia="Calibri" w:cs="Calibri"/>
        </w:rPr>
        <w:t>3</w:t>
      </w:r>
      <w:r>
        <w:rPr>
          <w:rFonts w:eastAsia="Calibri" w:cs="Calibri"/>
        </w:rPr>
        <w:t>. godine</w:t>
      </w:r>
    </w:p>
    <w:p w14:paraId="4585B325" w14:textId="77777777" w:rsidR="00E5537F" w:rsidRDefault="00E5537F">
      <w:pPr>
        <w:jc w:val="both"/>
      </w:pPr>
    </w:p>
    <w:p w14:paraId="35367D11" w14:textId="77777777" w:rsidR="00E5537F" w:rsidRDefault="00E5537F">
      <w:pPr>
        <w:jc w:val="both"/>
      </w:pPr>
    </w:p>
    <w:p w14:paraId="0668BADD" w14:textId="77777777" w:rsidR="00E5537F" w:rsidRDefault="00000000">
      <w:pPr>
        <w:jc w:val="both"/>
      </w:pPr>
      <w:r>
        <w:rPr>
          <w:rFonts w:eastAsia="Calibri" w:cs="Calibri"/>
        </w:rPr>
        <w:t>Osoba za kontaktiranje: Ivona Briški</w:t>
      </w:r>
      <w:r>
        <w:rPr>
          <w:rFonts w:eastAsia="Calibri" w:cs="Calibri"/>
        </w:rPr>
        <w:tab/>
      </w:r>
      <w:r>
        <w:rPr>
          <w:rFonts w:eastAsia="Calibri" w:cs="Calibri"/>
        </w:rPr>
        <w:tab/>
      </w:r>
      <w:r>
        <w:rPr>
          <w:rFonts w:eastAsia="Calibri" w:cs="Calibri"/>
        </w:rPr>
        <w:tab/>
      </w:r>
      <w:r>
        <w:rPr>
          <w:rFonts w:eastAsia="Calibri" w:cs="Calibri"/>
        </w:rPr>
        <w:tab/>
        <w:t>Zakonski predstavnik</w:t>
      </w:r>
    </w:p>
    <w:p w14:paraId="7AD560E9" w14:textId="77777777" w:rsidR="00E5537F" w:rsidRDefault="00E5537F">
      <w:pPr>
        <w:jc w:val="both"/>
      </w:pPr>
    </w:p>
    <w:p w14:paraId="66F3C66D" w14:textId="77777777" w:rsidR="00E5537F" w:rsidRDefault="00000000">
      <w:r>
        <w:rPr>
          <w:rFonts w:eastAsia="Calibri" w:cs="Calibri"/>
        </w:rPr>
        <w:t xml:space="preserve"> </w:t>
      </w:r>
    </w:p>
    <w:p w14:paraId="31102023" w14:textId="77777777" w:rsidR="00E5537F" w:rsidRDefault="00000000">
      <w:r>
        <w:rPr>
          <w:rFonts w:eastAsia="Calibri" w:cs="Calibri"/>
        </w:rPr>
        <w:tab/>
      </w:r>
      <w:r>
        <w:rPr>
          <w:rFonts w:eastAsia="Calibri" w:cs="Calibri"/>
        </w:rPr>
        <w:tab/>
      </w:r>
      <w:r>
        <w:rPr>
          <w:rFonts w:eastAsia="Calibri" w:cs="Calibri"/>
        </w:rPr>
        <w:tab/>
      </w:r>
      <w:r>
        <w:rPr>
          <w:rFonts w:eastAsia="Calibri" w:cs="Calibri"/>
        </w:rPr>
        <w:tab/>
      </w:r>
      <w:r>
        <w:rPr>
          <w:rFonts w:eastAsia="Calibri" w:cs="Calibri"/>
        </w:rPr>
        <w:tab/>
      </w:r>
      <w:r>
        <w:rPr>
          <w:rFonts w:eastAsia="Calibri" w:cs="Calibri"/>
        </w:rPr>
        <w:tab/>
      </w:r>
      <w:r>
        <w:rPr>
          <w:rFonts w:eastAsia="Calibri" w:cs="Calibri"/>
        </w:rPr>
        <w:tab/>
      </w:r>
      <w:r>
        <w:rPr>
          <w:rFonts w:eastAsia="Calibri" w:cs="Calibri"/>
        </w:rPr>
        <w:tab/>
        <w:t xml:space="preserve">     Marijana </w:t>
      </w:r>
      <w:proofErr w:type="spellStart"/>
      <w:r>
        <w:rPr>
          <w:rFonts w:eastAsia="Calibri" w:cs="Calibri"/>
        </w:rPr>
        <w:t>Junušić</w:t>
      </w:r>
      <w:proofErr w:type="spellEnd"/>
    </w:p>
    <w:p w14:paraId="52AD9EB4" w14:textId="77777777" w:rsidR="00E5537F" w:rsidRDefault="00E5537F"/>
    <w:sectPr w:rsidR="00E5537F">
      <w:pgSz w:w="11906" w:h="16838"/>
      <w:pgMar w:top="1417" w:right="1417" w:bottom="1417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6B11E3" w14:textId="77777777" w:rsidR="005117A3" w:rsidRDefault="005117A3">
      <w:r>
        <w:separator/>
      </w:r>
    </w:p>
  </w:endnote>
  <w:endnote w:type="continuationSeparator" w:id="0">
    <w:p w14:paraId="06411418" w14:textId="77777777" w:rsidR="005117A3" w:rsidRDefault="005117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432FE2" w14:textId="77777777" w:rsidR="005117A3" w:rsidRDefault="005117A3">
      <w:r>
        <w:rPr>
          <w:color w:val="000000"/>
        </w:rPr>
        <w:separator/>
      </w:r>
    </w:p>
  </w:footnote>
  <w:footnote w:type="continuationSeparator" w:id="0">
    <w:p w14:paraId="29BD0393" w14:textId="77777777" w:rsidR="005117A3" w:rsidRDefault="005117A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537F"/>
    <w:rsid w:val="005117A3"/>
    <w:rsid w:val="00595E6E"/>
    <w:rsid w:val="006B1260"/>
    <w:rsid w:val="007F6EFB"/>
    <w:rsid w:val="00874EB6"/>
    <w:rsid w:val="0097735C"/>
    <w:rsid w:val="00A77EAB"/>
    <w:rsid w:val="00A87785"/>
    <w:rsid w:val="00B267C1"/>
    <w:rsid w:val="00C374B8"/>
    <w:rsid w:val="00CF1D57"/>
    <w:rsid w:val="00D30CF2"/>
    <w:rsid w:val="00E43BF4"/>
    <w:rsid w:val="00E55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0CD3BA"/>
  <w15:docId w15:val="{6FEF2729-89ED-43DE-9612-17E95667A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kern w:val="3"/>
        <w:sz w:val="22"/>
        <w:szCs w:val="22"/>
        <w:lang w:val="hr-HR" w:eastAsia="hr-HR" w:bidi="ar-SA"/>
      </w:rPr>
    </w:rPrDefault>
    <w:pPrDefault>
      <w:pPr>
        <w:widowControl w:val="0"/>
        <w:overflowPunct w:val="0"/>
        <w:autoSpaceDE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252</Words>
  <Characters>1440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Zorica Šuica</dc:creator>
  <cp:lastModifiedBy>Zorica Šuica</cp:lastModifiedBy>
  <cp:revision>2</cp:revision>
  <dcterms:created xsi:type="dcterms:W3CDTF">2023-07-13T08:06:00Z</dcterms:created>
  <dcterms:modified xsi:type="dcterms:W3CDTF">2023-07-13T08:06:00Z</dcterms:modified>
</cp:coreProperties>
</file>