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7976" w14:textId="77777777" w:rsidR="00902C08" w:rsidRDefault="00000000">
      <w:r>
        <w:rPr>
          <w:rFonts w:eastAsia="Calibri" w:cs="Calibri"/>
          <w:b/>
          <w:bCs/>
        </w:rPr>
        <w:t>OPĆINA 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Razina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22</w:t>
      </w:r>
    </w:p>
    <w:p w14:paraId="1A268F18" w14:textId="77777777" w:rsidR="00902C08" w:rsidRDefault="00000000">
      <w:r>
        <w:rPr>
          <w:rFonts w:eastAsia="Calibri" w:cs="Calibri"/>
          <w:b/>
          <w:bCs/>
        </w:rPr>
        <w:t>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RKP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         35888</w:t>
      </w:r>
    </w:p>
    <w:p w14:paraId="544C3C6C" w14:textId="77777777" w:rsidR="00902C08" w:rsidRDefault="00000000">
      <w:r>
        <w:rPr>
          <w:rFonts w:eastAsia="Calibri" w:cs="Calibri"/>
          <w:b/>
          <w:bCs/>
        </w:rPr>
        <w:t>VL. NAZORA 64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Šifra djelatnosti</w:t>
      </w:r>
      <w:r>
        <w:rPr>
          <w:rFonts w:eastAsia="Calibri" w:cs="Calibri"/>
          <w:b/>
          <w:bCs/>
        </w:rPr>
        <w:tab/>
        <w:t xml:space="preserve">              8411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Matični broj</w:t>
      </w:r>
      <w:r>
        <w:rPr>
          <w:rFonts w:eastAsia="Calibri" w:cs="Calibri"/>
          <w:b/>
          <w:bCs/>
        </w:rPr>
        <w:tab/>
        <w:t xml:space="preserve">      02554968</w:t>
      </w:r>
    </w:p>
    <w:p w14:paraId="0BB6D7A0" w14:textId="77777777" w:rsidR="00902C08" w:rsidRDefault="00000000"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OIB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70167232630</w:t>
      </w:r>
    </w:p>
    <w:p w14:paraId="007AC72E" w14:textId="77777777" w:rsidR="00902C08" w:rsidRDefault="00902C08"/>
    <w:p w14:paraId="0137F014" w14:textId="77777777" w:rsidR="00902C08" w:rsidRDefault="00902C08"/>
    <w:p w14:paraId="5A01E3DD" w14:textId="77777777" w:rsidR="00902C08" w:rsidRDefault="00000000">
      <w:pPr>
        <w:jc w:val="center"/>
      </w:pPr>
      <w:r>
        <w:rPr>
          <w:rFonts w:eastAsia="Calibri" w:cs="Calibri"/>
          <w:b/>
        </w:rPr>
        <w:t>BILJEŠKE UZ FINANCIJSKO IZVJEŠĆE</w:t>
      </w:r>
    </w:p>
    <w:p w14:paraId="158F8E42" w14:textId="61D06A1D" w:rsidR="00902C08" w:rsidRDefault="00000000">
      <w:pPr>
        <w:jc w:val="center"/>
        <w:rPr>
          <w:rFonts w:eastAsia="Calibri" w:cs="Calibri"/>
          <w:b/>
        </w:rPr>
      </w:pPr>
      <w:r>
        <w:rPr>
          <w:rFonts w:eastAsia="Calibri" w:cs="Calibri"/>
          <w:b/>
        </w:rPr>
        <w:t>ZA RAZDOBLJE 01. SIJEČNJA DO 30. RUJNA   202</w:t>
      </w:r>
      <w:r w:rsidR="00B66133">
        <w:rPr>
          <w:rFonts w:eastAsia="Calibri" w:cs="Calibri"/>
          <w:b/>
        </w:rPr>
        <w:t>3</w:t>
      </w:r>
      <w:r>
        <w:rPr>
          <w:rFonts w:eastAsia="Calibri" w:cs="Calibri"/>
          <w:b/>
        </w:rPr>
        <w:t>. GODINE</w:t>
      </w:r>
    </w:p>
    <w:p w14:paraId="3F513399" w14:textId="77777777" w:rsidR="00902C08" w:rsidRDefault="00902C08">
      <w:pPr>
        <w:jc w:val="center"/>
      </w:pPr>
    </w:p>
    <w:p w14:paraId="29354236" w14:textId="77777777" w:rsidR="00902C08" w:rsidRDefault="00902C08">
      <w:pPr>
        <w:jc w:val="center"/>
      </w:pPr>
    </w:p>
    <w:p w14:paraId="7B39CBFC" w14:textId="77777777" w:rsidR="00902C08" w:rsidRDefault="00902C08">
      <w:pPr>
        <w:jc w:val="center"/>
      </w:pPr>
    </w:p>
    <w:p w14:paraId="73536F7D" w14:textId="77777777" w:rsidR="00902C08" w:rsidRDefault="00000000">
      <w:pPr>
        <w:jc w:val="both"/>
        <w:rPr>
          <w:rFonts w:eastAsia="Calibri" w:cs="Calibri"/>
          <w:b/>
        </w:rPr>
      </w:pPr>
      <w:r>
        <w:rPr>
          <w:rFonts w:eastAsia="Calibri" w:cs="Calibri"/>
          <w:b/>
        </w:rPr>
        <w:t>Bilješke uz obrazac  PR-RAS</w:t>
      </w:r>
    </w:p>
    <w:p w14:paraId="62E912CF" w14:textId="77777777" w:rsidR="00902C08" w:rsidRDefault="00902C08">
      <w:pPr>
        <w:jc w:val="both"/>
        <w:rPr>
          <w:rFonts w:eastAsia="Calibri" w:cs="Calibri"/>
          <w:b/>
        </w:rPr>
      </w:pPr>
    </w:p>
    <w:p w14:paraId="2283678B" w14:textId="188CA7E1" w:rsidR="00902C08" w:rsidRDefault="00000000">
      <w:pPr>
        <w:jc w:val="both"/>
        <w:rPr>
          <w:rFonts w:eastAsia="Calibri" w:cs="Calibri"/>
          <w:bCs/>
        </w:rPr>
      </w:pPr>
      <w:r>
        <w:rPr>
          <w:rFonts w:eastAsia="Calibri" w:cs="Calibri"/>
          <w:bCs/>
        </w:rPr>
        <w:t>U razdoblju od 01. siječnja do 30. rujna  202</w:t>
      </w:r>
      <w:r w:rsidR="00B66133">
        <w:rPr>
          <w:rFonts w:eastAsia="Calibri" w:cs="Calibri"/>
          <w:bCs/>
        </w:rPr>
        <w:t>3</w:t>
      </w:r>
      <w:r>
        <w:rPr>
          <w:rFonts w:eastAsia="Calibri" w:cs="Calibri"/>
          <w:bCs/>
        </w:rPr>
        <w:t xml:space="preserve">. godine Općina je ostvarila prihode u iznosu od  </w:t>
      </w:r>
      <w:r w:rsidR="00B648EB">
        <w:rPr>
          <w:rFonts w:eastAsia="Calibri" w:cs="Calibri"/>
          <w:bCs/>
        </w:rPr>
        <w:t>1.114.626,75 €</w:t>
      </w:r>
      <w:r>
        <w:rPr>
          <w:rFonts w:eastAsia="Calibri" w:cs="Calibri"/>
          <w:bCs/>
        </w:rPr>
        <w:t xml:space="preserve"> kn što iznosi </w:t>
      </w:r>
      <w:r w:rsidR="00B648EB">
        <w:rPr>
          <w:rFonts w:eastAsia="Calibri" w:cs="Calibri"/>
          <w:bCs/>
        </w:rPr>
        <w:t>84,4</w:t>
      </w:r>
      <w:r>
        <w:rPr>
          <w:rFonts w:eastAsia="Calibri" w:cs="Calibri"/>
          <w:bCs/>
        </w:rPr>
        <w:t xml:space="preserve">% u odnosu na isto razdoblje prethodne godine. </w:t>
      </w:r>
    </w:p>
    <w:p w14:paraId="2627F8E5" w14:textId="77777777" w:rsidR="00902C08" w:rsidRDefault="00902C08">
      <w:pPr>
        <w:jc w:val="both"/>
        <w:rPr>
          <w:rFonts w:eastAsia="Calibri" w:cs="Calibri"/>
          <w:bCs/>
        </w:rPr>
      </w:pPr>
    </w:p>
    <w:p w14:paraId="668421E9" w14:textId="77777777" w:rsidR="00902C08" w:rsidRDefault="00902C08">
      <w:pPr>
        <w:jc w:val="both"/>
      </w:pPr>
    </w:p>
    <w:p w14:paraId="7615D4BD" w14:textId="6B5ADF87" w:rsidR="00902C08" w:rsidRDefault="00000000">
      <w:pPr>
        <w:jc w:val="both"/>
      </w:pPr>
      <w:r>
        <w:t xml:space="preserve">Rashodi su ostvareni u iznosu od </w:t>
      </w:r>
      <w:r w:rsidR="00C7061B">
        <w:t>1.1</w:t>
      </w:r>
      <w:r w:rsidR="00636D28">
        <w:t>41</w:t>
      </w:r>
      <w:r w:rsidR="00C7061B">
        <w:t>.</w:t>
      </w:r>
      <w:r w:rsidR="00636D28">
        <w:t>978</w:t>
      </w:r>
      <w:r w:rsidR="00C7061B">
        <w:t>,</w:t>
      </w:r>
      <w:r w:rsidR="00636D28">
        <w:t>42</w:t>
      </w:r>
      <w:r>
        <w:t xml:space="preserve"> </w:t>
      </w:r>
      <w:r w:rsidR="00C7061B">
        <w:t>€</w:t>
      </w:r>
      <w:r>
        <w:t xml:space="preserve"> što  iznosi </w:t>
      </w:r>
      <w:r w:rsidR="00C7061B">
        <w:t>8</w:t>
      </w:r>
      <w:r w:rsidR="00636D28">
        <w:t>9</w:t>
      </w:r>
      <w:r w:rsidR="00C7061B">
        <w:t>,</w:t>
      </w:r>
      <w:r w:rsidR="00636D28">
        <w:t>3</w:t>
      </w:r>
      <w:r>
        <w:t xml:space="preserve"> % u odnosu na isto razdoblje prethodne godine.</w:t>
      </w:r>
    </w:p>
    <w:p w14:paraId="3E8F427B" w14:textId="77777777" w:rsidR="00902C08" w:rsidRDefault="00902C08">
      <w:pPr>
        <w:jc w:val="both"/>
      </w:pPr>
    </w:p>
    <w:p w14:paraId="18F65136" w14:textId="2AA0EC8B" w:rsidR="00902C08" w:rsidRDefault="00000000">
      <w:pPr>
        <w:jc w:val="both"/>
      </w:pPr>
      <w:r>
        <w:t xml:space="preserve">U ovom izvještajnom razdoblju ostvaren je </w:t>
      </w:r>
      <w:r w:rsidR="00C7061B">
        <w:t>manjak</w:t>
      </w:r>
      <w:r>
        <w:t xml:space="preserve"> prihoda u iznosu od </w:t>
      </w:r>
      <w:r w:rsidR="00636D28">
        <w:t>27</w:t>
      </w:r>
      <w:r w:rsidR="00C7061B">
        <w:t>.</w:t>
      </w:r>
      <w:r w:rsidR="00636D28">
        <w:t>351</w:t>
      </w:r>
      <w:r w:rsidR="00C7061B">
        <w:t>,</w:t>
      </w:r>
      <w:r w:rsidR="00636D28">
        <w:t>67</w:t>
      </w:r>
      <w:r>
        <w:t xml:space="preserve"> </w:t>
      </w:r>
      <w:r w:rsidR="00C7061B">
        <w:t>eura</w:t>
      </w:r>
      <w:r>
        <w:t xml:space="preserve">  te sa prenesenim viškom prihoda iz prethodne godine u iznosu od</w:t>
      </w:r>
      <w:r w:rsidR="00C7061B">
        <w:t xml:space="preserve"> 1</w:t>
      </w:r>
      <w:r w:rsidR="00636D28">
        <w:t>79</w:t>
      </w:r>
      <w:r w:rsidR="00C7061B">
        <w:t>.</w:t>
      </w:r>
      <w:r w:rsidR="00636D28">
        <w:t>717</w:t>
      </w:r>
      <w:r w:rsidR="00C7061B">
        <w:t>,</w:t>
      </w:r>
      <w:r w:rsidR="00636D28">
        <w:t>54</w:t>
      </w:r>
      <w:r>
        <w:t xml:space="preserve"> </w:t>
      </w:r>
      <w:r w:rsidR="00C7061B">
        <w:t>€</w:t>
      </w:r>
      <w:r>
        <w:t xml:space="preserve">, ostvaren je </w:t>
      </w:r>
      <w:r w:rsidR="00C7061B">
        <w:t xml:space="preserve">višak </w:t>
      </w:r>
      <w:r>
        <w:t xml:space="preserve">prihoda raspoloživ u sljedećem razdoblju u iznosu od  </w:t>
      </w:r>
      <w:r w:rsidR="00EB30B0">
        <w:t>152.</w:t>
      </w:r>
      <w:r w:rsidR="00636D28">
        <w:t>365</w:t>
      </w:r>
      <w:r w:rsidR="00EB30B0">
        <w:t>,87</w:t>
      </w:r>
      <w:r>
        <w:t xml:space="preserve"> </w:t>
      </w:r>
      <w:r w:rsidR="00EB30B0">
        <w:t>€</w:t>
      </w:r>
      <w:r>
        <w:t>.</w:t>
      </w:r>
    </w:p>
    <w:p w14:paraId="3C964701" w14:textId="77777777" w:rsidR="00902C08" w:rsidRDefault="00902C08">
      <w:pPr>
        <w:jc w:val="both"/>
      </w:pPr>
    </w:p>
    <w:p w14:paraId="6C2EC8A7" w14:textId="77777777" w:rsidR="00902C08" w:rsidRDefault="00902C08">
      <w:pPr>
        <w:jc w:val="both"/>
      </w:pPr>
    </w:p>
    <w:p w14:paraId="59D49FF5" w14:textId="77777777" w:rsidR="00902C08" w:rsidRDefault="00000000">
      <w:pPr>
        <w:jc w:val="both"/>
      </w:pPr>
      <w:r>
        <w:rPr>
          <w:rFonts w:eastAsia="Calibri" w:cs="Calibri"/>
          <w:b/>
        </w:rPr>
        <w:t>Bilješke uz obrazac OBVEZE</w:t>
      </w:r>
    </w:p>
    <w:p w14:paraId="4D096C6B" w14:textId="77777777" w:rsidR="00902C08" w:rsidRDefault="00902C08">
      <w:pPr>
        <w:jc w:val="both"/>
      </w:pPr>
    </w:p>
    <w:p w14:paraId="7D912CB8" w14:textId="5C060168" w:rsidR="00902C08" w:rsidRDefault="00000000">
      <w:pPr>
        <w:jc w:val="both"/>
      </w:pPr>
      <w:r>
        <w:rPr>
          <w:rFonts w:eastAsia="Calibri" w:cs="Calibri"/>
        </w:rPr>
        <w:t>Stanje obveza na dan 30.09.202</w:t>
      </w:r>
      <w:r w:rsidR="00636D28">
        <w:rPr>
          <w:rFonts w:eastAsia="Calibri" w:cs="Calibri"/>
        </w:rPr>
        <w:t>3</w:t>
      </w:r>
      <w:r>
        <w:rPr>
          <w:rFonts w:eastAsia="Calibri" w:cs="Calibri"/>
        </w:rPr>
        <w:t>.  godine iznosi 1</w:t>
      </w:r>
      <w:r w:rsidR="00636D28">
        <w:rPr>
          <w:rFonts w:eastAsia="Calibri" w:cs="Calibri"/>
        </w:rPr>
        <w:t>9.432,88</w:t>
      </w:r>
      <w:r>
        <w:rPr>
          <w:rFonts w:eastAsia="Calibri" w:cs="Calibri"/>
        </w:rPr>
        <w:t xml:space="preserve"> </w:t>
      </w:r>
      <w:r w:rsidR="00636D28">
        <w:rPr>
          <w:rFonts w:eastAsia="Calibri" w:cs="Calibri"/>
        </w:rPr>
        <w:t>€</w:t>
      </w:r>
      <w:r>
        <w:rPr>
          <w:rFonts w:eastAsia="Calibri" w:cs="Calibri"/>
        </w:rPr>
        <w:t xml:space="preserve"> , </w:t>
      </w:r>
      <w:r w:rsidR="00636D28">
        <w:rPr>
          <w:rFonts w:eastAsia="Calibri" w:cs="Calibri"/>
        </w:rPr>
        <w:t>i od tog iznosa sve su obveze nedospjele.</w:t>
      </w:r>
    </w:p>
    <w:p w14:paraId="456D859B" w14:textId="77777777" w:rsidR="00902C08" w:rsidRDefault="00902C08">
      <w:pPr>
        <w:jc w:val="both"/>
      </w:pPr>
    </w:p>
    <w:p w14:paraId="15AB6167" w14:textId="77777777" w:rsidR="00902C08" w:rsidRDefault="00902C08">
      <w:pPr>
        <w:jc w:val="both"/>
      </w:pPr>
    </w:p>
    <w:p w14:paraId="6AC47AF1" w14:textId="77777777" w:rsidR="00902C08" w:rsidRDefault="00902C08">
      <w:pPr>
        <w:jc w:val="both"/>
      </w:pPr>
    </w:p>
    <w:p w14:paraId="0EAD572E" w14:textId="713F2BA1" w:rsidR="00902C08" w:rsidRDefault="00000000">
      <w:pPr>
        <w:jc w:val="both"/>
      </w:pPr>
      <w:r>
        <w:rPr>
          <w:rFonts w:eastAsia="Calibri" w:cs="Calibri"/>
        </w:rPr>
        <w:t>U Ernestinovu 10. listopada 202</w:t>
      </w:r>
      <w:r w:rsidR="00B66133">
        <w:rPr>
          <w:rFonts w:eastAsia="Calibri" w:cs="Calibri"/>
        </w:rPr>
        <w:t>3</w:t>
      </w:r>
      <w:r>
        <w:rPr>
          <w:rFonts w:eastAsia="Calibri" w:cs="Calibri"/>
        </w:rPr>
        <w:t>. godine</w:t>
      </w:r>
    </w:p>
    <w:p w14:paraId="2AF63B48" w14:textId="77777777" w:rsidR="00902C08" w:rsidRDefault="00902C08">
      <w:pPr>
        <w:jc w:val="both"/>
      </w:pPr>
    </w:p>
    <w:p w14:paraId="434CFC24" w14:textId="77777777" w:rsidR="00902C08" w:rsidRDefault="00902C08">
      <w:pPr>
        <w:jc w:val="both"/>
      </w:pPr>
    </w:p>
    <w:p w14:paraId="7B71D9C0" w14:textId="6B0DAC9B" w:rsidR="00902C08" w:rsidRDefault="00000000">
      <w:pPr>
        <w:jc w:val="both"/>
      </w:pPr>
      <w:r>
        <w:rPr>
          <w:rFonts w:eastAsia="Calibri" w:cs="Calibri"/>
        </w:rPr>
        <w:t xml:space="preserve">Osoba za kontaktiranje: </w:t>
      </w:r>
      <w:r w:rsidR="00B66133">
        <w:rPr>
          <w:rFonts w:eastAsia="Calibri" w:cs="Calibri"/>
        </w:rPr>
        <w:t>Ivona Briški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Zakonski predstavnik</w:t>
      </w:r>
    </w:p>
    <w:p w14:paraId="59BB916F" w14:textId="77777777" w:rsidR="00902C08" w:rsidRDefault="00902C08">
      <w:pPr>
        <w:jc w:val="both"/>
      </w:pPr>
    </w:p>
    <w:p w14:paraId="0BC744BE" w14:textId="77777777" w:rsidR="00902C08" w:rsidRDefault="00000000">
      <w:r>
        <w:rPr>
          <w:rFonts w:eastAsia="Calibri" w:cs="Calibri"/>
        </w:rPr>
        <w:t xml:space="preserve"> </w:t>
      </w:r>
    </w:p>
    <w:p w14:paraId="76A4D256" w14:textId="77777777" w:rsidR="00902C08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Marijana Junušić</w:t>
      </w:r>
    </w:p>
    <w:p w14:paraId="2C26189E" w14:textId="77777777" w:rsidR="00902C08" w:rsidRDefault="00902C08"/>
    <w:sectPr w:rsidR="00902C08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5758" w14:textId="77777777" w:rsidR="007239BB" w:rsidRDefault="007239BB">
      <w:r>
        <w:separator/>
      </w:r>
    </w:p>
  </w:endnote>
  <w:endnote w:type="continuationSeparator" w:id="0">
    <w:p w14:paraId="3F951CFE" w14:textId="77777777" w:rsidR="007239BB" w:rsidRDefault="00723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4F238" w14:textId="77777777" w:rsidR="007239BB" w:rsidRDefault="007239BB">
      <w:r>
        <w:rPr>
          <w:color w:val="000000"/>
        </w:rPr>
        <w:separator/>
      </w:r>
    </w:p>
  </w:footnote>
  <w:footnote w:type="continuationSeparator" w:id="0">
    <w:p w14:paraId="43201506" w14:textId="77777777" w:rsidR="007239BB" w:rsidRDefault="00723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C08"/>
    <w:rsid w:val="004A3862"/>
    <w:rsid w:val="00636D28"/>
    <w:rsid w:val="007239BB"/>
    <w:rsid w:val="00902C08"/>
    <w:rsid w:val="00A64593"/>
    <w:rsid w:val="00B648EB"/>
    <w:rsid w:val="00B66133"/>
    <w:rsid w:val="00C7061B"/>
    <w:rsid w:val="00E72AE5"/>
    <w:rsid w:val="00EB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B6CA"/>
  <w15:docId w15:val="{07C09507-31F9-4B65-90C6-03E00BBF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Zorica Šuica</cp:lastModifiedBy>
  <cp:revision>6</cp:revision>
  <dcterms:created xsi:type="dcterms:W3CDTF">2022-10-10T08:43:00Z</dcterms:created>
  <dcterms:modified xsi:type="dcterms:W3CDTF">2023-10-10T05:54:00Z</dcterms:modified>
</cp:coreProperties>
</file>