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C908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OPĆINA 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</w:p>
    <w:p w14:paraId="78B42586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RKP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35888</w:t>
      </w:r>
    </w:p>
    <w:p w14:paraId="32107BEB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VL. NAZORA 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Šifra djelatnosti</w:t>
      </w:r>
      <w:r>
        <w:rPr>
          <w:sz w:val="24"/>
          <w:szCs w:val="24"/>
        </w:rPr>
        <w:tab/>
        <w:t xml:space="preserve">          8411</w:t>
      </w:r>
    </w:p>
    <w:p w14:paraId="3D6EB220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Matični broj                    0255496</w:t>
      </w:r>
    </w:p>
    <w:p w14:paraId="5AB4419A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OIB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70167232630</w:t>
      </w:r>
    </w:p>
    <w:p w14:paraId="504591D4" w14:textId="77777777" w:rsidR="00B4702A" w:rsidRDefault="00B4702A">
      <w:pPr>
        <w:pStyle w:val="Bezproreda"/>
        <w:rPr>
          <w:sz w:val="24"/>
          <w:szCs w:val="24"/>
        </w:rPr>
      </w:pPr>
    </w:p>
    <w:p w14:paraId="17F8468A" w14:textId="77777777" w:rsidR="005712E1" w:rsidRDefault="005712E1">
      <w:pPr>
        <w:pStyle w:val="Bezproreda"/>
        <w:rPr>
          <w:sz w:val="24"/>
          <w:szCs w:val="24"/>
        </w:rPr>
      </w:pPr>
    </w:p>
    <w:p w14:paraId="2AB6CB6A" w14:textId="10F9E68E" w:rsidR="00B4702A" w:rsidRDefault="00B4702A">
      <w:pPr>
        <w:pStyle w:val="Bezproreda"/>
        <w:rPr>
          <w:sz w:val="24"/>
          <w:szCs w:val="24"/>
        </w:rPr>
      </w:pPr>
    </w:p>
    <w:p w14:paraId="5E0E9499" w14:textId="77777777" w:rsidR="00105B04" w:rsidRDefault="00105B04">
      <w:pPr>
        <w:pStyle w:val="Bezproreda"/>
        <w:rPr>
          <w:sz w:val="24"/>
          <w:szCs w:val="24"/>
        </w:rPr>
      </w:pPr>
    </w:p>
    <w:p w14:paraId="41A66C96" w14:textId="77777777" w:rsidR="005712E1" w:rsidRDefault="005712E1">
      <w:pPr>
        <w:pStyle w:val="Bezproreda"/>
        <w:rPr>
          <w:sz w:val="24"/>
          <w:szCs w:val="24"/>
        </w:rPr>
      </w:pPr>
    </w:p>
    <w:p w14:paraId="28A0907C" w14:textId="77777777"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FINANCIJSKO IZVJEŠĆE </w:t>
      </w:r>
    </w:p>
    <w:p w14:paraId="32D39E4B" w14:textId="4FCF9CCB"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RAZDOBLJE </w:t>
      </w:r>
      <w:r w:rsidR="00934CBA">
        <w:rPr>
          <w:b/>
          <w:sz w:val="24"/>
          <w:szCs w:val="24"/>
        </w:rPr>
        <w:t xml:space="preserve">01. SIJEČNJA DO </w:t>
      </w:r>
      <w:r w:rsidR="003B29D6">
        <w:rPr>
          <w:b/>
          <w:sz w:val="24"/>
          <w:szCs w:val="24"/>
        </w:rPr>
        <w:t>3</w:t>
      </w:r>
      <w:r w:rsidR="00145AF2">
        <w:rPr>
          <w:b/>
          <w:sz w:val="24"/>
          <w:szCs w:val="24"/>
        </w:rPr>
        <w:t xml:space="preserve">1. OŽUJKA </w:t>
      </w:r>
      <w:r>
        <w:rPr>
          <w:b/>
          <w:sz w:val="24"/>
          <w:szCs w:val="24"/>
        </w:rPr>
        <w:t xml:space="preserve">  20</w:t>
      </w:r>
      <w:r w:rsidR="005712E1">
        <w:rPr>
          <w:b/>
          <w:sz w:val="24"/>
          <w:szCs w:val="24"/>
        </w:rPr>
        <w:t>2</w:t>
      </w:r>
      <w:r w:rsidR="0036566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GODINE</w:t>
      </w:r>
    </w:p>
    <w:p w14:paraId="7B6C7464" w14:textId="77777777" w:rsidR="00B4702A" w:rsidRDefault="00B4702A">
      <w:pPr>
        <w:pStyle w:val="Bezproreda"/>
        <w:jc w:val="center"/>
        <w:rPr>
          <w:b/>
          <w:sz w:val="24"/>
          <w:szCs w:val="24"/>
        </w:rPr>
      </w:pPr>
    </w:p>
    <w:p w14:paraId="0ABA15AB" w14:textId="6A0E9E7B" w:rsidR="005712E1" w:rsidRDefault="005712E1">
      <w:pPr>
        <w:pStyle w:val="Bezproreda"/>
        <w:jc w:val="center"/>
        <w:rPr>
          <w:b/>
          <w:sz w:val="24"/>
          <w:szCs w:val="24"/>
        </w:rPr>
      </w:pPr>
    </w:p>
    <w:p w14:paraId="4DE2CDB1" w14:textId="77777777" w:rsidR="00105B04" w:rsidRDefault="00105B04">
      <w:pPr>
        <w:pStyle w:val="Bezproreda"/>
        <w:jc w:val="center"/>
        <w:rPr>
          <w:b/>
          <w:sz w:val="24"/>
          <w:szCs w:val="24"/>
        </w:rPr>
      </w:pPr>
    </w:p>
    <w:p w14:paraId="1FDE05FC" w14:textId="77777777" w:rsidR="005712E1" w:rsidRDefault="005712E1">
      <w:pPr>
        <w:pStyle w:val="Bezproreda"/>
        <w:jc w:val="center"/>
        <w:rPr>
          <w:b/>
          <w:sz w:val="24"/>
          <w:szCs w:val="24"/>
        </w:rPr>
      </w:pPr>
    </w:p>
    <w:p w14:paraId="23984541" w14:textId="77777777" w:rsidR="00B4702A" w:rsidRDefault="00B052F3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PR-RAS</w:t>
      </w:r>
    </w:p>
    <w:p w14:paraId="23A584A3" w14:textId="77777777" w:rsidR="00B4702A" w:rsidRDefault="00B4702A">
      <w:pPr>
        <w:pStyle w:val="Bezproreda"/>
        <w:jc w:val="both"/>
        <w:rPr>
          <w:b/>
          <w:sz w:val="24"/>
          <w:szCs w:val="24"/>
        </w:rPr>
      </w:pPr>
    </w:p>
    <w:p w14:paraId="1FDE39A2" w14:textId="77777777" w:rsidR="005712E1" w:rsidRDefault="005712E1">
      <w:pPr>
        <w:pStyle w:val="Bezproreda"/>
        <w:jc w:val="both"/>
        <w:rPr>
          <w:b/>
          <w:sz w:val="24"/>
          <w:szCs w:val="24"/>
        </w:rPr>
      </w:pPr>
    </w:p>
    <w:p w14:paraId="2B55BC37" w14:textId="36F1DC48" w:rsidR="0069442C" w:rsidRPr="006B5343" w:rsidRDefault="00B052F3">
      <w:pPr>
        <w:pStyle w:val="Bezproreda"/>
        <w:jc w:val="both"/>
        <w:rPr>
          <w:sz w:val="24"/>
          <w:szCs w:val="24"/>
        </w:rPr>
      </w:pPr>
      <w:r w:rsidRPr="006B5343">
        <w:rPr>
          <w:sz w:val="24"/>
          <w:szCs w:val="24"/>
        </w:rPr>
        <w:t>U razdoblju od  01. siječnja do 3</w:t>
      </w:r>
      <w:r w:rsidR="007A1771" w:rsidRPr="006B5343">
        <w:rPr>
          <w:sz w:val="24"/>
          <w:szCs w:val="24"/>
        </w:rPr>
        <w:t>1</w:t>
      </w:r>
      <w:r w:rsidRPr="006B5343">
        <w:rPr>
          <w:sz w:val="24"/>
          <w:szCs w:val="24"/>
        </w:rPr>
        <w:t xml:space="preserve">. </w:t>
      </w:r>
      <w:r w:rsidR="007A1771" w:rsidRPr="006B5343">
        <w:rPr>
          <w:sz w:val="24"/>
          <w:szCs w:val="24"/>
        </w:rPr>
        <w:t>ožujka</w:t>
      </w:r>
      <w:r w:rsidRPr="006B5343">
        <w:rPr>
          <w:sz w:val="24"/>
          <w:szCs w:val="24"/>
        </w:rPr>
        <w:t xml:space="preserve">  20</w:t>
      </w:r>
      <w:r w:rsidR="0042143B" w:rsidRPr="006B5343">
        <w:rPr>
          <w:sz w:val="24"/>
          <w:szCs w:val="24"/>
        </w:rPr>
        <w:t>2</w:t>
      </w:r>
      <w:r w:rsidR="00365668">
        <w:rPr>
          <w:sz w:val="24"/>
          <w:szCs w:val="24"/>
        </w:rPr>
        <w:t>5</w:t>
      </w:r>
      <w:r w:rsidRPr="006B5343">
        <w:rPr>
          <w:sz w:val="24"/>
          <w:szCs w:val="24"/>
        </w:rPr>
        <w:t>. godine Općina je ostvari</w:t>
      </w:r>
      <w:r w:rsidR="00934CBA" w:rsidRPr="006B5343">
        <w:rPr>
          <w:sz w:val="24"/>
          <w:szCs w:val="24"/>
        </w:rPr>
        <w:t xml:space="preserve">la prihode u iznosu od </w:t>
      </w:r>
      <w:r w:rsidR="007A1771" w:rsidRPr="006B5343">
        <w:rPr>
          <w:sz w:val="24"/>
          <w:szCs w:val="24"/>
        </w:rPr>
        <w:t xml:space="preserve"> </w:t>
      </w:r>
      <w:r w:rsidR="00B54A5D">
        <w:rPr>
          <w:sz w:val="24"/>
          <w:szCs w:val="24"/>
        </w:rPr>
        <w:t xml:space="preserve">740.780,81 </w:t>
      </w:r>
      <w:r w:rsidR="00FB58AB" w:rsidRPr="006B5343">
        <w:rPr>
          <w:sz w:val="24"/>
          <w:szCs w:val="24"/>
        </w:rPr>
        <w:t>eura</w:t>
      </w:r>
      <w:r w:rsidR="00934CBA" w:rsidRPr="006B5343">
        <w:rPr>
          <w:sz w:val="24"/>
          <w:szCs w:val="24"/>
        </w:rPr>
        <w:t xml:space="preserve">  što </w:t>
      </w:r>
      <w:r w:rsidR="00FB58AB" w:rsidRPr="006B5343">
        <w:rPr>
          <w:sz w:val="24"/>
          <w:szCs w:val="24"/>
        </w:rPr>
        <w:t xml:space="preserve">iznosi  </w:t>
      </w:r>
      <w:r w:rsidR="00F93AF5">
        <w:rPr>
          <w:sz w:val="24"/>
          <w:szCs w:val="24"/>
        </w:rPr>
        <w:t>1</w:t>
      </w:r>
      <w:r w:rsidR="00B54A5D">
        <w:rPr>
          <w:sz w:val="24"/>
          <w:szCs w:val="24"/>
        </w:rPr>
        <w:t>99,20</w:t>
      </w:r>
      <w:r w:rsidR="00FB58AB" w:rsidRPr="006B5343">
        <w:rPr>
          <w:sz w:val="24"/>
          <w:szCs w:val="24"/>
        </w:rPr>
        <w:t>%</w:t>
      </w:r>
      <w:r w:rsidRPr="006B5343">
        <w:rPr>
          <w:sz w:val="24"/>
          <w:szCs w:val="24"/>
        </w:rPr>
        <w:t xml:space="preserve"> u odnosu na isto razdoblje prethodne godine.</w:t>
      </w:r>
    </w:p>
    <w:p w14:paraId="132264F2" w14:textId="77777777" w:rsidR="005712E1" w:rsidRPr="006B5343" w:rsidRDefault="005712E1">
      <w:pPr>
        <w:pStyle w:val="Bezproreda"/>
        <w:jc w:val="both"/>
        <w:rPr>
          <w:sz w:val="24"/>
          <w:szCs w:val="24"/>
        </w:rPr>
      </w:pPr>
    </w:p>
    <w:p w14:paraId="49552B1E" w14:textId="77777777" w:rsidR="005712E1" w:rsidRPr="006B5343" w:rsidRDefault="005712E1">
      <w:pPr>
        <w:pStyle w:val="Bezproreda"/>
        <w:jc w:val="both"/>
        <w:rPr>
          <w:sz w:val="24"/>
          <w:szCs w:val="24"/>
        </w:rPr>
      </w:pPr>
    </w:p>
    <w:p w14:paraId="00ED9729" w14:textId="3CD10066" w:rsidR="00FF7BD1" w:rsidRDefault="00FF7BD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odnosu na prošlu godinu povećani su prihodi od poreza , odnosno porez  na dohodak od nesamostalnog rada.</w:t>
      </w:r>
      <w:r w:rsidR="001C4784">
        <w:rPr>
          <w:sz w:val="24"/>
          <w:szCs w:val="24"/>
        </w:rPr>
        <w:t xml:space="preserve"> </w:t>
      </w:r>
    </w:p>
    <w:p w14:paraId="0C3DE9AE" w14:textId="1824ADF4" w:rsidR="005712E1" w:rsidRPr="006B5343" w:rsidRDefault="00B052F3">
      <w:pPr>
        <w:pStyle w:val="Bezproreda"/>
        <w:jc w:val="both"/>
        <w:rPr>
          <w:sz w:val="24"/>
          <w:szCs w:val="24"/>
        </w:rPr>
      </w:pPr>
      <w:r w:rsidRPr="00FF7BD1">
        <w:rPr>
          <w:sz w:val="24"/>
          <w:szCs w:val="24"/>
        </w:rPr>
        <w:t>Kod prihoda najveće odstupanje je vidljivo na</w:t>
      </w:r>
      <w:r w:rsidR="00FB58AB" w:rsidRPr="00FF7BD1">
        <w:rPr>
          <w:sz w:val="24"/>
          <w:szCs w:val="24"/>
        </w:rPr>
        <w:t xml:space="preserve"> kontu 63</w:t>
      </w:r>
      <w:r w:rsidR="00FF7BD1" w:rsidRPr="00FF7BD1">
        <w:rPr>
          <w:sz w:val="24"/>
          <w:szCs w:val="24"/>
        </w:rPr>
        <w:t>3</w:t>
      </w:r>
      <w:r w:rsidR="00B54A5D">
        <w:rPr>
          <w:sz w:val="24"/>
          <w:szCs w:val="24"/>
        </w:rPr>
        <w:t>2</w:t>
      </w:r>
      <w:r w:rsidR="00FF7BD1" w:rsidRPr="00FF7BD1">
        <w:rPr>
          <w:sz w:val="24"/>
          <w:szCs w:val="24"/>
        </w:rPr>
        <w:t xml:space="preserve"> i 63</w:t>
      </w:r>
      <w:r w:rsidR="00B54A5D">
        <w:rPr>
          <w:sz w:val="24"/>
          <w:szCs w:val="24"/>
        </w:rPr>
        <w:t>81</w:t>
      </w:r>
      <w:r w:rsidR="00FB58AB" w:rsidRPr="00FF7BD1">
        <w:rPr>
          <w:sz w:val="24"/>
          <w:szCs w:val="24"/>
        </w:rPr>
        <w:t xml:space="preserve"> </w:t>
      </w:r>
      <w:r w:rsidRPr="00FF7BD1">
        <w:rPr>
          <w:sz w:val="24"/>
          <w:szCs w:val="24"/>
        </w:rPr>
        <w:t>(</w:t>
      </w:r>
      <w:r w:rsidR="00FB58AB" w:rsidRPr="00FF7BD1">
        <w:rPr>
          <w:sz w:val="24"/>
          <w:szCs w:val="24"/>
        </w:rPr>
        <w:t xml:space="preserve">kapitalne </w:t>
      </w:r>
      <w:r w:rsidR="00FF7BD1" w:rsidRPr="00FF7BD1">
        <w:rPr>
          <w:sz w:val="24"/>
          <w:szCs w:val="24"/>
        </w:rPr>
        <w:t xml:space="preserve">i tekuće </w:t>
      </w:r>
      <w:r w:rsidRPr="00FF7BD1">
        <w:rPr>
          <w:sz w:val="24"/>
          <w:szCs w:val="24"/>
        </w:rPr>
        <w:t xml:space="preserve">pomoći </w:t>
      </w:r>
      <w:r w:rsidR="003B29D6" w:rsidRPr="00FF7BD1">
        <w:rPr>
          <w:sz w:val="24"/>
          <w:szCs w:val="24"/>
        </w:rPr>
        <w:t xml:space="preserve"> </w:t>
      </w:r>
      <w:r w:rsidRPr="00FF7BD1">
        <w:rPr>
          <w:sz w:val="24"/>
          <w:szCs w:val="24"/>
        </w:rPr>
        <w:t xml:space="preserve">). </w:t>
      </w:r>
      <w:r w:rsidR="008D5831">
        <w:rPr>
          <w:sz w:val="24"/>
          <w:szCs w:val="24"/>
        </w:rPr>
        <w:t>Prošle godine u ovom razdoblju nismo imali sredstava od tekućih pomoći temeljem prijenosa EU sredstava</w:t>
      </w:r>
      <w:r w:rsidR="00D153CD" w:rsidRPr="00FF7BD1">
        <w:rPr>
          <w:sz w:val="24"/>
          <w:szCs w:val="24"/>
        </w:rPr>
        <w:t xml:space="preserve"> </w:t>
      </w:r>
      <w:r w:rsidR="008D5831">
        <w:rPr>
          <w:sz w:val="24"/>
          <w:szCs w:val="24"/>
        </w:rPr>
        <w:t>, dok ove godine imamo povećanje od 145.038,86 €. Razlog tome je što se u Općini provodi projekt Zaželi IV faza.</w:t>
      </w:r>
    </w:p>
    <w:p w14:paraId="4658945D" w14:textId="77777777" w:rsidR="007111B3" w:rsidRDefault="007111B3">
      <w:pPr>
        <w:pStyle w:val="Bezproreda"/>
        <w:jc w:val="both"/>
        <w:rPr>
          <w:sz w:val="24"/>
          <w:szCs w:val="24"/>
        </w:rPr>
      </w:pPr>
    </w:p>
    <w:p w14:paraId="659AAA11" w14:textId="09ACEC40" w:rsidR="00B4702A" w:rsidRDefault="00B052F3">
      <w:pPr>
        <w:pStyle w:val="Bezproreda"/>
        <w:jc w:val="both"/>
        <w:rPr>
          <w:sz w:val="24"/>
          <w:szCs w:val="24"/>
        </w:rPr>
      </w:pPr>
      <w:r w:rsidRPr="006B5343">
        <w:rPr>
          <w:sz w:val="24"/>
          <w:szCs w:val="24"/>
        </w:rPr>
        <w:t>Rashodi su os</w:t>
      </w:r>
      <w:r w:rsidR="00934CBA" w:rsidRPr="006B5343">
        <w:rPr>
          <w:sz w:val="24"/>
          <w:szCs w:val="24"/>
        </w:rPr>
        <w:t xml:space="preserve">tvareni u iznosu od </w:t>
      </w:r>
      <w:r w:rsidR="00B54A5D">
        <w:rPr>
          <w:sz w:val="24"/>
          <w:szCs w:val="24"/>
        </w:rPr>
        <w:t>572.291,44</w:t>
      </w:r>
      <w:r w:rsidR="00934CBA" w:rsidRPr="006B5343">
        <w:rPr>
          <w:sz w:val="24"/>
          <w:szCs w:val="24"/>
        </w:rPr>
        <w:t xml:space="preserve">  </w:t>
      </w:r>
      <w:r w:rsidR="00C93F07" w:rsidRPr="006B5343">
        <w:rPr>
          <w:sz w:val="24"/>
          <w:szCs w:val="24"/>
        </w:rPr>
        <w:t>eura</w:t>
      </w:r>
      <w:r w:rsidR="00934CBA" w:rsidRPr="006B5343">
        <w:rPr>
          <w:sz w:val="24"/>
          <w:szCs w:val="24"/>
        </w:rPr>
        <w:t xml:space="preserve"> što iznosi </w:t>
      </w:r>
      <w:r w:rsidR="00B54A5D">
        <w:rPr>
          <w:sz w:val="24"/>
          <w:szCs w:val="24"/>
        </w:rPr>
        <w:t>180,3</w:t>
      </w:r>
      <w:r w:rsidR="00D153CD" w:rsidRPr="006B5343">
        <w:rPr>
          <w:sz w:val="24"/>
          <w:szCs w:val="24"/>
        </w:rPr>
        <w:t>%</w:t>
      </w:r>
      <w:r w:rsidRPr="006B5343">
        <w:rPr>
          <w:sz w:val="24"/>
          <w:szCs w:val="24"/>
        </w:rPr>
        <w:t xml:space="preserve"> u odnosu na ostvareno u prethodnoj godini.  </w:t>
      </w:r>
      <w:r w:rsidR="001C4784">
        <w:rPr>
          <w:sz w:val="24"/>
          <w:szCs w:val="24"/>
        </w:rPr>
        <w:t xml:space="preserve">Rashodi poslovanja </w:t>
      </w:r>
      <w:r w:rsidR="00CB2CAE">
        <w:rPr>
          <w:sz w:val="24"/>
          <w:szCs w:val="24"/>
        </w:rPr>
        <w:t>povećani</w:t>
      </w:r>
      <w:r w:rsidR="001C4784">
        <w:rPr>
          <w:sz w:val="24"/>
          <w:szCs w:val="24"/>
        </w:rPr>
        <w:t xml:space="preserve"> su za </w:t>
      </w:r>
      <w:r w:rsidR="00CB2CAE">
        <w:rPr>
          <w:sz w:val="24"/>
          <w:szCs w:val="24"/>
        </w:rPr>
        <w:t>178,6</w:t>
      </w:r>
      <w:r w:rsidR="001C4784">
        <w:rPr>
          <w:sz w:val="24"/>
          <w:szCs w:val="24"/>
        </w:rPr>
        <w:t xml:space="preserve"> % u odnosu na prošlu godinu. Najveće odstupanje je na kontu 31 – rashodi za zaposlene. Razlog tome je što </w:t>
      </w:r>
      <w:r w:rsidR="00CB2CAE">
        <w:rPr>
          <w:sz w:val="24"/>
          <w:szCs w:val="24"/>
        </w:rPr>
        <w:t>ove</w:t>
      </w:r>
      <w:r w:rsidR="001C4784">
        <w:rPr>
          <w:sz w:val="24"/>
          <w:szCs w:val="24"/>
        </w:rPr>
        <w:t xml:space="preserve"> godine u ovom razdoblju ima</w:t>
      </w:r>
      <w:r w:rsidR="00CB2CAE">
        <w:rPr>
          <w:sz w:val="24"/>
          <w:szCs w:val="24"/>
        </w:rPr>
        <w:t>mo</w:t>
      </w:r>
      <w:r w:rsidR="001C4784">
        <w:rPr>
          <w:sz w:val="24"/>
          <w:szCs w:val="24"/>
        </w:rPr>
        <w:t xml:space="preserve"> projekt Zaželi i tu su knjižene plaće za 2</w:t>
      </w:r>
      <w:r w:rsidR="00CB2CAE">
        <w:rPr>
          <w:sz w:val="24"/>
          <w:szCs w:val="24"/>
        </w:rPr>
        <w:t>2</w:t>
      </w:r>
      <w:r w:rsidR="001C4784">
        <w:rPr>
          <w:sz w:val="24"/>
          <w:szCs w:val="24"/>
        </w:rPr>
        <w:t xml:space="preserve"> zaposlenih</w:t>
      </w:r>
      <w:r w:rsidR="00CB2CAE">
        <w:rPr>
          <w:sz w:val="24"/>
          <w:szCs w:val="24"/>
        </w:rPr>
        <w:t>.</w:t>
      </w:r>
    </w:p>
    <w:p w14:paraId="06222EAE" w14:textId="77777777" w:rsidR="007111B3" w:rsidRDefault="007111B3">
      <w:pPr>
        <w:pStyle w:val="Bezproreda"/>
        <w:jc w:val="both"/>
        <w:rPr>
          <w:sz w:val="24"/>
          <w:szCs w:val="24"/>
        </w:rPr>
      </w:pPr>
    </w:p>
    <w:p w14:paraId="18F177AA" w14:textId="77777777" w:rsidR="007111B3" w:rsidRDefault="007111B3">
      <w:pPr>
        <w:pStyle w:val="Bezproreda"/>
        <w:jc w:val="both"/>
        <w:rPr>
          <w:sz w:val="24"/>
          <w:szCs w:val="24"/>
        </w:rPr>
      </w:pPr>
    </w:p>
    <w:p w14:paraId="7494BD7E" w14:textId="42656339" w:rsidR="00B4702A" w:rsidRDefault="00801FF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Kao i u prošlom izvještajnom razdoblju, </w:t>
      </w:r>
      <w:r w:rsidR="001C4784">
        <w:rPr>
          <w:sz w:val="24"/>
          <w:szCs w:val="24"/>
        </w:rPr>
        <w:t>ostvaren</w:t>
      </w:r>
      <w:r>
        <w:rPr>
          <w:sz w:val="24"/>
          <w:szCs w:val="24"/>
        </w:rPr>
        <w:t xml:space="preserve"> je</w:t>
      </w:r>
      <w:r w:rsidR="001C4784">
        <w:rPr>
          <w:sz w:val="24"/>
          <w:szCs w:val="24"/>
        </w:rPr>
        <w:t xml:space="preserve"> višak prihoda u iznosu od </w:t>
      </w:r>
      <w:r>
        <w:rPr>
          <w:sz w:val="24"/>
          <w:szCs w:val="24"/>
        </w:rPr>
        <w:t>168.489,37</w:t>
      </w:r>
      <w:r w:rsidR="001C4784">
        <w:rPr>
          <w:sz w:val="24"/>
          <w:szCs w:val="24"/>
        </w:rPr>
        <w:t xml:space="preserve"> €</w:t>
      </w:r>
      <w:r w:rsidR="00805A0C">
        <w:rPr>
          <w:sz w:val="24"/>
          <w:szCs w:val="24"/>
        </w:rPr>
        <w:t xml:space="preserve"> te sa ostalim prenesenim viškom u iznosu od </w:t>
      </w:r>
      <w:r>
        <w:rPr>
          <w:sz w:val="24"/>
          <w:szCs w:val="24"/>
        </w:rPr>
        <w:t>1.154.598,72</w:t>
      </w:r>
      <w:r w:rsidR="00805A0C">
        <w:rPr>
          <w:sz w:val="24"/>
          <w:szCs w:val="24"/>
        </w:rPr>
        <w:t xml:space="preserve"> € , ukupni raspoloživi višak prihoda </w:t>
      </w:r>
      <w:r>
        <w:rPr>
          <w:sz w:val="24"/>
          <w:szCs w:val="24"/>
        </w:rPr>
        <w:t>1.323.088,09</w:t>
      </w:r>
      <w:r w:rsidR="00805A0C">
        <w:rPr>
          <w:sz w:val="24"/>
          <w:szCs w:val="24"/>
        </w:rPr>
        <w:t xml:space="preserve">  €.</w:t>
      </w:r>
    </w:p>
    <w:p w14:paraId="3C7873C5" w14:textId="77777777" w:rsidR="007111B3" w:rsidRDefault="007111B3">
      <w:pPr>
        <w:pStyle w:val="Bezproreda"/>
        <w:jc w:val="both"/>
        <w:rPr>
          <w:b/>
          <w:sz w:val="24"/>
          <w:szCs w:val="24"/>
        </w:rPr>
      </w:pPr>
    </w:p>
    <w:p w14:paraId="7978A56A" w14:textId="77777777" w:rsidR="007111B3" w:rsidRDefault="007111B3">
      <w:pPr>
        <w:pStyle w:val="Bezproreda"/>
        <w:jc w:val="both"/>
        <w:rPr>
          <w:b/>
          <w:sz w:val="24"/>
          <w:szCs w:val="24"/>
        </w:rPr>
      </w:pPr>
    </w:p>
    <w:p w14:paraId="48D9D497" w14:textId="77777777" w:rsidR="007111B3" w:rsidRDefault="007111B3">
      <w:pPr>
        <w:pStyle w:val="Bezproreda"/>
        <w:jc w:val="both"/>
        <w:rPr>
          <w:b/>
          <w:sz w:val="24"/>
          <w:szCs w:val="24"/>
        </w:rPr>
      </w:pPr>
    </w:p>
    <w:p w14:paraId="6CF155FA" w14:textId="77777777" w:rsidR="007111B3" w:rsidRDefault="007111B3">
      <w:pPr>
        <w:pStyle w:val="Bezproreda"/>
        <w:jc w:val="both"/>
        <w:rPr>
          <w:b/>
          <w:sz w:val="24"/>
          <w:szCs w:val="24"/>
        </w:rPr>
      </w:pPr>
    </w:p>
    <w:p w14:paraId="3C8530C6" w14:textId="1AD02047" w:rsidR="00B4702A" w:rsidRDefault="00B052F3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OBVEZE</w:t>
      </w:r>
    </w:p>
    <w:p w14:paraId="5CACE5E2" w14:textId="77777777" w:rsidR="00B4702A" w:rsidRDefault="00B4702A">
      <w:pPr>
        <w:pStyle w:val="Bezproreda"/>
        <w:jc w:val="both"/>
        <w:rPr>
          <w:b/>
          <w:sz w:val="24"/>
          <w:szCs w:val="24"/>
        </w:rPr>
      </w:pPr>
    </w:p>
    <w:p w14:paraId="6FFBF3A7" w14:textId="77777777" w:rsidR="005712E1" w:rsidRDefault="005712E1">
      <w:pPr>
        <w:pStyle w:val="Bezproreda"/>
        <w:jc w:val="both"/>
        <w:rPr>
          <w:b/>
          <w:sz w:val="24"/>
          <w:szCs w:val="24"/>
        </w:rPr>
      </w:pPr>
    </w:p>
    <w:p w14:paraId="2FBF44BB" w14:textId="64E01351"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Stanje obveza na kraju izv</w:t>
      </w:r>
      <w:r w:rsidR="00EB4398">
        <w:rPr>
          <w:sz w:val="24"/>
          <w:szCs w:val="24"/>
        </w:rPr>
        <w:t>ještajnog razdoblja 01.01.-3</w:t>
      </w:r>
      <w:r w:rsidR="0042143B">
        <w:rPr>
          <w:sz w:val="24"/>
          <w:szCs w:val="24"/>
        </w:rPr>
        <w:t>1</w:t>
      </w:r>
      <w:r w:rsidR="00EB4398">
        <w:rPr>
          <w:sz w:val="24"/>
          <w:szCs w:val="24"/>
        </w:rPr>
        <w:t>.0</w:t>
      </w:r>
      <w:r w:rsidR="00105B04">
        <w:rPr>
          <w:sz w:val="24"/>
          <w:szCs w:val="24"/>
        </w:rPr>
        <w:t>3</w:t>
      </w:r>
      <w:r w:rsidR="00EB4398">
        <w:rPr>
          <w:sz w:val="24"/>
          <w:szCs w:val="24"/>
        </w:rPr>
        <w:t>.20</w:t>
      </w:r>
      <w:r w:rsidR="0042143B">
        <w:rPr>
          <w:sz w:val="24"/>
          <w:szCs w:val="24"/>
        </w:rPr>
        <w:t>2</w:t>
      </w:r>
      <w:r w:rsidR="00365668">
        <w:rPr>
          <w:sz w:val="24"/>
          <w:szCs w:val="24"/>
        </w:rPr>
        <w:t>5</w:t>
      </w:r>
      <w:r w:rsidR="00EB4398">
        <w:rPr>
          <w:sz w:val="24"/>
          <w:szCs w:val="24"/>
        </w:rPr>
        <w:t xml:space="preserve">. godine  iznosi </w:t>
      </w:r>
      <w:r w:rsidR="00E42545">
        <w:rPr>
          <w:sz w:val="24"/>
          <w:szCs w:val="24"/>
        </w:rPr>
        <w:t>54.632,42</w:t>
      </w:r>
      <w:r w:rsidR="00105B04">
        <w:rPr>
          <w:sz w:val="24"/>
          <w:szCs w:val="24"/>
        </w:rPr>
        <w:t xml:space="preserve"> </w:t>
      </w:r>
      <w:r w:rsidR="0051162F">
        <w:rPr>
          <w:sz w:val="24"/>
          <w:szCs w:val="24"/>
        </w:rPr>
        <w:t>eura,</w:t>
      </w:r>
    </w:p>
    <w:p w14:paraId="0F748309" w14:textId="2CCAA163" w:rsidR="007111B3" w:rsidRDefault="00E4254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sve one su </w:t>
      </w:r>
      <w:r w:rsidR="0051162F">
        <w:rPr>
          <w:sz w:val="24"/>
          <w:szCs w:val="24"/>
        </w:rPr>
        <w:t>nedospjele</w:t>
      </w:r>
      <w:r>
        <w:rPr>
          <w:sz w:val="24"/>
          <w:szCs w:val="24"/>
        </w:rPr>
        <w:t>.</w:t>
      </w:r>
    </w:p>
    <w:p w14:paraId="57BC8589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765BBD2C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2EA0B7B4" w14:textId="6F321019" w:rsidR="007111B3" w:rsidRDefault="00B445F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Ernestinovu </w:t>
      </w:r>
      <w:r w:rsidR="00451CF2">
        <w:rPr>
          <w:sz w:val="24"/>
          <w:szCs w:val="24"/>
        </w:rPr>
        <w:t>0</w:t>
      </w:r>
      <w:r w:rsidR="00365668">
        <w:rPr>
          <w:sz w:val="24"/>
          <w:szCs w:val="24"/>
        </w:rPr>
        <w:t>9</w:t>
      </w:r>
      <w:r w:rsidR="005712E1">
        <w:rPr>
          <w:sz w:val="24"/>
          <w:szCs w:val="24"/>
        </w:rPr>
        <w:t xml:space="preserve">. </w:t>
      </w:r>
      <w:r w:rsidR="00105B04">
        <w:rPr>
          <w:sz w:val="24"/>
          <w:szCs w:val="24"/>
        </w:rPr>
        <w:t>travnja</w:t>
      </w:r>
      <w:r w:rsidR="005712E1">
        <w:rPr>
          <w:sz w:val="24"/>
          <w:szCs w:val="24"/>
        </w:rPr>
        <w:t xml:space="preserve"> </w:t>
      </w:r>
      <w:r w:rsidR="00B052F3">
        <w:rPr>
          <w:sz w:val="24"/>
          <w:szCs w:val="24"/>
        </w:rPr>
        <w:t xml:space="preserve">  20</w:t>
      </w:r>
      <w:r w:rsidR="005712E1">
        <w:rPr>
          <w:sz w:val="24"/>
          <w:szCs w:val="24"/>
        </w:rPr>
        <w:t>2</w:t>
      </w:r>
      <w:r w:rsidR="00365668">
        <w:rPr>
          <w:sz w:val="24"/>
          <w:szCs w:val="24"/>
        </w:rPr>
        <w:t>5</w:t>
      </w:r>
      <w:r w:rsidR="00B052F3">
        <w:rPr>
          <w:sz w:val="24"/>
          <w:szCs w:val="24"/>
        </w:rPr>
        <w:t>. godine.</w:t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</w:p>
    <w:p w14:paraId="2AC3064B" w14:textId="77777777" w:rsidR="007111B3" w:rsidRDefault="007111B3">
      <w:pPr>
        <w:pStyle w:val="Bezproreda"/>
        <w:jc w:val="both"/>
        <w:rPr>
          <w:sz w:val="24"/>
          <w:szCs w:val="24"/>
        </w:rPr>
      </w:pPr>
    </w:p>
    <w:p w14:paraId="0C1EED51" w14:textId="77777777" w:rsidR="007111B3" w:rsidRDefault="007111B3">
      <w:pPr>
        <w:pStyle w:val="Bezproreda"/>
        <w:jc w:val="both"/>
        <w:rPr>
          <w:sz w:val="24"/>
          <w:szCs w:val="24"/>
        </w:rPr>
      </w:pPr>
    </w:p>
    <w:p w14:paraId="38752A1C" w14:textId="5C0E765F" w:rsidR="00B4702A" w:rsidRDefault="007111B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B052F3">
        <w:rPr>
          <w:sz w:val="24"/>
          <w:szCs w:val="24"/>
        </w:rPr>
        <w:t>Zakonski predstavnik</w:t>
      </w:r>
    </w:p>
    <w:p w14:paraId="01DD4805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2120A51C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7C6AECFA" w14:textId="77777777"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Marijana Junušić</w:t>
      </w:r>
    </w:p>
    <w:p w14:paraId="2D122071" w14:textId="77777777" w:rsidR="00B4702A" w:rsidRDefault="00B4702A">
      <w:pPr>
        <w:pStyle w:val="Bezproreda"/>
        <w:jc w:val="both"/>
        <w:rPr>
          <w:sz w:val="24"/>
          <w:szCs w:val="24"/>
        </w:rPr>
      </w:pPr>
    </w:p>
    <w:sectPr w:rsidR="00B4702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AFEC" w14:textId="77777777" w:rsidR="005D6222" w:rsidRDefault="005D6222">
      <w:pPr>
        <w:spacing w:after="0" w:line="240" w:lineRule="auto"/>
      </w:pPr>
      <w:r>
        <w:separator/>
      </w:r>
    </w:p>
  </w:endnote>
  <w:endnote w:type="continuationSeparator" w:id="0">
    <w:p w14:paraId="7B200308" w14:textId="77777777" w:rsidR="005D6222" w:rsidRDefault="005D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B9B71" w14:textId="77777777" w:rsidR="005D6222" w:rsidRDefault="005D62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71969C" w14:textId="77777777" w:rsidR="005D6222" w:rsidRDefault="005D6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2A"/>
    <w:rsid w:val="00105B04"/>
    <w:rsid w:val="00130FC2"/>
    <w:rsid w:val="00145AF2"/>
    <w:rsid w:val="001C4784"/>
    <w:rsid w:val="001F66E0"/>
    <w:rsid w:val="00267288"/>
    <w:rsid w:val="00365668"/>
    <w:rsid w:val="00371E8F"/>
    <w:rsid w:val="003B29D6"/>
    <w:rsid w:val="003E1E6C"/>
    <w:rsid w:val="0042143B"/>
    <w:rsid w:val="00451CF2"/>
    <w:rsid w:val="004D3CD3"/>
    <w:rsid w:val="004F067E"/>
    <w:rsid w:val="0051162F"/>
    <w:rsid w:val="005712E1"/>
    <w:rsid w:val="005801E7"/>
    <w:rsid w:val="005963CD"/>
    <w:rsid w:val="005D1791"/>
    <w:rsid w:val="005D6222"/>
    <w:rsid w:val="0069442C"/>
    <w:rsid w:val="006B5343"/>
    <w:rsid w:val="007111B3"/>
    <w:rsid w:val="007A1771"/>
    <w:rsid w:val="007D3A34"/>
    <w:rsid w:val="00801FF5"/>
    <w:rsid w:val="00805A0C"/>
    <w:rsid w:val="008D5831"/>
    <w:rsid w:val="00934CBA"/>
    <w:rsid w:val="009F2D84"/>
    <w:rsid w:val="00AC7C86"/>
    <w:rsid w:val="00B052F3"/>
    <w:rsid w:val="00B334A4"/>
    <w:rsid w:val="00B42A67"/>
    <w:rsid w:val="00B445F2"/>
    <w:rsid w:val="00B4702A"/>
    <w:rsid w:val="00B54A5D"/>
    <w:rsid w:val="00BE0CBC"/>
    <w:rsid w:val="00C93F07"/>
    <w:rsid w:val="00CB2CAE"/>
    <w:rsid w:val="00D153CD"/>
    <w:rsid w:val="00D91985"/>
    <w:rsid w:val="00E42545"/>
    <w:rsid w:val="00E73D10"/>
    <w:rsid w:val="00EB4398"/>
    <w:rsid w:val="00F4434F"/>
    <w:rsid w:val="00F93AF5"/>
    <w:rsid w:val="00FB58AB"/>
    <w:rsid w:val="00FB68B9"/>
    <w:rsid w:val="00FE63EC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13D2"/>
  <w15:docId w15:val="{390AA477-08BB-476A-85B1-251B0F04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Šuica</cp:lastModifiedBy>
  <cp:revision>22</cp:revision>
  <cp:lastPrinted>2019-04-09T04:21:00Z</cp:lastPrinted>
  <dcterms:created xsi:type="dcterms:W3CDTF">2021-04-09T11:58:00Z</dcterms:created>
  <dcterms:modified xsi:type="dcterms:W3CDTF">2025-04-09T11:40:00Z</dcterms:modified>
</cp:coreProperties>
</file>