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8C06" w14:textId="77777777" w:rsidR="00A01A1F" w:rsidRPr="008D0079" w:rsidRDefault="006019F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8D0079">
        <w:rPr>
          <w:rFonts w:ascii="Arial" w:hAnsi="Arial" w:cs="Arial"/>
          <w:b/>
          <w:bCs/>
        </w:rPr>
        <w:t xml:space="preserve">Poziv građanima na program </w:t>
      </w:r>
      <w:r w:rsidR="00A01A1F" w:rsidRPr="008D0079">
        <w:rPr>
          <w:rFonts w:ascii="Arial" w:hAnsi="Arial" w:cs="Arial"/>
          <w:b/>
          <w:bCs/>
        </w:rPr>
        <w:t>edukacij</w:t>
      </w:r>
      <w:r w:rsidRPr="008D0079">
        <w:rPr>
          <w:rFonts w:ascii="Arial" w:hAnsi="Arial" w:cs="Arial"/>
          <w:b/>
          <w:bCs/>
        </w:rPr>
        <w:t>e</w:t>
      </w:r>
      <w:r w:rsidR="00A01A1F" w:rsidRPr="008D0079">
        <w:rPr>
          <w:rFonts w:ascii="Arial" w:hAnsi="Arial" w:cs="Arial"/>
          <w:b/>
          <w:bCs/>
        </w:rPr>
        <w:t xml:space="preserve"> gra</w:t>
      </w:r>
      <w:r w:rsidR="00F40279" w:rsidRPr="008D0079">
        <w:rPr>
          <w:rFonts w:ascii="Arial" w:hAnsi="Arial" w:cs="Arial"/>
          <w:b/>
          <w:bCs/>
        </w:rPr>
        <w:t>đana o sustavu civilne zaštite</w:t>
      </w:r>
    </w:p>
    <w:p w14:paraId="473DCB86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8B5AB93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Cilj edukacije građana je educiranje o uzrocima i vrstama opasnosti koje mogu izazvati veliku nesreću ili katastrofu, sa posebnim naglaskom na opasnosti u mjestu u kojem žive i rade sukladno Procjeni rizika</w:t>
      </w:r>
      <w:r w:rsidR="006019F2">
        <w:rPr>
          <w:rFonts w:ascii="Arial" w:hAnsi="Arial" w:cs="Arial"/>
        </w:rPr>
        <w:t xml:space="preserve"> od velikih nesreća JLS</w:t>
      </w:r>
      <w:r w:rsidRPr="00A01A1F">
        <w:rPr>
          <w:rFonts w:ascii="Arial" w:hAnsi="Arial" w:cs="Arial"/>
        </w:rPr>
        <w:t xml:space="preserve">. </w:t>
      </w:r>
    </w:p>
    <w:p w14:paraId="5C83DC59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49A93A24" w14:textId="77777777"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Nadalje je cilj educiranja o tome kako se pripremiti za slučaj opasnosti, kako prepoznati ili dobiti informaciju o opasnosti, što i kako činiti u slučaju prijetnje od nastanka opasnosti, tijekom trajanja opasnosti te nakon prestanka opasnosti, kako i koje mjere osobne i uzajamne zaštite provoditi, koje postupke samopomoći i uzajamne pomoći provoditi i na koji način, te od koga i kako zatražiti pomoć. </w:t>
      </w:r>
    </w:p>
    <w:p w14:paraId="7C2861EC" w14:textId="77777777"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34419BB0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Polaznici edukacije su punoljetne i poslovno sposobne osobe, dok je veličina skupine od 20 do 40 polaznika. </w:t>
      </w:r>
    </w:p>
    <w:p w14:paraId="53FE79A4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648D6616" w14:textId="77777777"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Koordinator pripreme i provedbe edukacije za građane je</w:t>
      </w:r>
      <w:r>
        <w:rPr>
          <w:rFonts w:ascii="Arial" w:hAnsi="Arial" w:cs="Arial"/>
        </w:rPr>
        <w:t xml:space="preserve"> Područni ured civilne zaštite Osijek</w:t>
      </w:r>
      <w:r w:rsidRPr="00A01A1F">
        <w:rPr>
          <w:rFonts w:ascii="Arial" w:hAnsi="Arial" w:cs="Arial"/>
        </w:rPr>
        <w:t xml:space="preserve">, a organizator je jedinica lokalne samouprave, pravne osobe i udruge. </w:t>
      </w:r>
    </w:p>
    <w:p w14:paraId="1F924E35" w14:textId="77777777" w:rsidR="006019F2" w:rsidRDefault="006019F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4ACF1687" w14:textId="77777777"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Sadržaj edukacije je općenito o sustavu civilne zaštite, zaštita i spašavanje od prirodnih nesreće, zaštita i spašavanje od civilizacijskih nesreća i tema od značaja za lokalno područje.</w:t>
      </w:r>
    </w:p>
    <w:p w14:paraId="05A019A1" w14:textId="77777777" w:rsidR="00344772" w:rsidRPr="00A01A1F" w:rsidRDefault="0034477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2411A86B" w14:textId="77777777" w:rsidR="008D0079" w:rsidRDefault="009757AA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Molimo </w:t>
      </w:r>
      <w:r w:rsidR="004340F1">
        <w:rPr>
          <w:rFonts w:ascii="Arial" w:hAnsi="Arial" w:cs="Arial"/>
        </w:rPr>
        <w:t xml:space="preserve">građane </w:t>
      </w:r>
      <w:r>
        <w:rPr>
          <w:rFonts w:ascii="Arial" w:hAnsi="Arial" w:cs="Arial"/>
        </w:rPr>
        <w:t xml:space="preserve">koji su zainteresirani za edukaciju da se prijave </w:t>
      </w:r>
      <w:r w:rsidR="004340F1">
        <w:rPr>
          <w:rFonts w:ascii="Arial" w:hAnsi="Arial" w:cs="Arial"/>
        </w:rPr>
        <w:t xml:space="preserve">u </w:t>
      </w:r>
      <w:r w:rsidR="008C5FCE">
        <w:rPr>
          <w:rFonts w:ascii="Arial" w:hAnsi="Arial" w:cs="Arial"/>
        </w:rPr>
        <w:t>Općin</w:t>
      </w:r>
      <w:r w:rsidR="006019F2">
        <w:rPr>
          <w:rFonts w:ascii="Arial" w:hAnsi="Arial" w:cs="Arial"/>
        </w:rPr>
        <w:t>u</w:t>
      </w:r>
      <w:r w:rsidR="004340F1">
        <w:rPr>
          <w:rFonts w:ascii="Arial" w:hAnsi="Arial" w:cs="Arial"/>
        </w:rPr>
        <w:t xml:space="preserve"> </w:t>
      </w:r>
      <w:r w:rsidR="008D0079">
        <w:rPr>
          <w:rFonts w:ascii="Arial" w:hAnsi="Arial" w:cs="Arial"/>
        </w:rPr>
        <w:t xml:space="preserve">Ernestinovo. </w:t>
      </w:r>
    </w:p>
    <w:p w14:paraId="6A03EE22" w14:textId="53963AE1" w:rsidR="00A01A1F" w:rsidRDefault="008D00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01A1F" w:rsidRPr="00A01A1F">
        <w:rPr>
          <w:rFonts w:ascii="Arial" w:hAnsi="Arial" w:cs="Arial"/>
        </w:rPr>
        <w:t xml:space="preserve">soba za </w:t>
      </w:r>
      <w:r w:rsidR="00A01A1F">
        <w:rPr>
          <w:rFonts w:ascii="Arial" w:hAnsi="Arial" w:cs="Arial"/>
        </w:rPr>
        <w:t xml:space="preserve">kontakt je </w:t>
      </w:r>
      <w:r>
        <w:rPr>
          <w:rFonts w:ascii="Arial" w:hAnsi="Arial" w:cs="Arial"/>
        </w:rPr>
        <w:t xml:space="preserve">Ljubica </w:t>
      </w:r>
      <w:proofErr w:type="spellStart"/>
      <w:r>
        <w:rPr>
          <w:rFonts w:ascii="Arial" w:hAnsi="Arial" w:cs="Arial"/>
        </w:rPr>
        <w:t>Kukučka</w:t>
      </w:r>
      <w:proofErr w:type="spellEnd"/>
      <w:r>
        <w:rPr>
          <w:rFonts w:ascii="Arial" w:hAnsi="Arial" w:cs="Arial"/>
        </w:rPr>
        <w:t>,</w:t>
      </w:r>
      <w:r w:rsidR="00A01A1F" w:rsidRPr="00A01A1F">
        <w:rPr>
          <w:rFonts w:ascii="Arial" w:hAnsi="Arial" w:cs="Arial"/>
        </w:rPr>
        <w:t xml:space="preserve"> </w:t>
      </w:r>
      <w:r w:rsidR="00A01A1F">
        <w:rPr>
          <w:rFonts w:ascii="Arial" w:hAnsi="Arial" w:cs="Arial"/>
        </w:rPr>
        <w:t>telefo</w:t>
      </w:r>
      <w:r>
        <w:rPr>
          <w:rFonts w:ascii="Arial" w:hAnsi="Arial" w:cs="Arial"/>
        </w:rPr>
        <w:t>n 270-226</w:t>
      </w:r>
      <w:r w:rsidR="00A01A1F">
        <w:rPr>
          <w:rFonts w:ascii="Arial" w:hAnsi="Arial" w:cs="Arial"/>
        </w:rPr>
        <w:t xml:space="preserve">, e-mail: </w:t>
      </w:r>
      <w:r>
        <w:rPr>
          <w:rFonts w:ascii="Arial" w:hAnsi="Arial" w:cs="Arial"/>
        </w:rPr>
        <w:t>tajnica@ernestinovo.hr</w:t>
      </w:r>
    </w:p>
    <w:p w14:paraId="33D3747B" w14:textId="77777777" w:rsidR="004340F1" w:rsidRPr="00A01A1F" w:rsidRDefault="004340F1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52285C43" w14:textId="77777777" w:rsidR="00B86C31" w:rsidRPr="00A01A1F" w:rsidRDefault="00B86C31" w:rsidP="00A01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86C31" w:rsidRPr="00A01A1F" w:rsidSect="00B8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1F"/>
    <w:rsid w:val="00034CB3"/>
    <w:rsid w:val="00100F02"/>
    <w:rsid w:val="00344772"/>
    <w:rsid w:val="004340F1"/>
    <w:rsid w:val="006019F2"/>
    <w:rsid w:val="008C5FCE"/>
    <w:rsid w:val="008D0079"/>
    <w:rsid w:val="009757AA"/>
    <w:rsid w:val="00A01A1F"/>
    <w:rsid w:val="00A91477"/>
    <w:rsid w:val="00AA12DF"/>
    <w:rsid w:val="00AE0A9E"/>
    <w:rsid w:val="00B86C31"/>
    <w:rsid w:val="00BB75B7"/>
    <w:rsid w:val="00F00CE5"/>
    <w:rsid w:val="00F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0E37"/>
  <w15:docId w15:val="{AEE021BA-FD8A-46DA-9D20-2653414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 Švast</cp:lastModifiedBy>
  <cp:revision>2</cp:revision>
  <dcterms:created xsi:type="dcterms:W3CDTF">2024-11-28T13:29:00Z</dcterms:created>
  <dcterms:modified xsi:type="dcterms:W3CDTF">2024-11-28T13:29:00Z</dcterms:modified>
</cp:coreProperties>
</file>